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39C" w:rsidRPr="0064239C" w:rsidRDefault="0064239C" w:rsidP="0064239C">
      <w:pPr>
        <w:spacing w:after="0"/>
        <w:rPr>
          <w:sz w:val="24"/>
          <w:szCs w:val="24"/>
          <w:u w:val="single"/>
        </w:rPr>
      </w:pPr>
      <w:r w:rsidRPr="0064239C">
        <w:rPr>
          <w:sz w:val="24"/>
          <w:szCs w:val="24"/>
          <w:u w:val="single"/>
        </w:rPr>
        <w:t>1er Examen Parcial – Instituciones/Fundamentos de Derecho Público 2018</w:t>
      </w:r>
    </w:p>
    <w:p w:rsidR="0064239C" w:rsidRDefault="0064239C" w:rsidP="0064239C">
      <w:pPr>
        <w:spacing w:after="0"/>
        <w:rPr>
          <w:sz w:val="24"/>
          <w:szCs w:val="24"/>
        </w:rPr>
      </w:pPr>
    </w:p>
    <w:p w:rsidR="009717E6" w:rsidRPr="0064239C" w:rsidRDefault="00F468C1" w:rsidP="0064239C">
      <w:pPr>
        <w:spacing w:after="0"/>
        <w:rPr>
          <w:sz w:val="24"/>
          <w:szCs w:val="24"/>
        </w:rPr>
      </w:pPr>
      <w:r w:rsidRPr="0064239C">
        <w:rPr>
          <w:sz w:val="24"/>
          <w:szCs w:val="24"/>
        </w:rPr>
        <w:t xml:space="preserve">Producto de una imprevista corrida bancaria que provoco el desequilibrio económico (con fuerte alza de las monedas extranjeras) y el consecuente perjuicio para el </w:t>
      </w:r>
      <w:bookmarkStart w:id="0" w:name="_Hlk515126272"/>
      <w:r w:rsidRPr="0064239C">
        <w:rPr>
          <w:sz w:val="24"/>
          <w:szCs w:val="24"/>
        </w:rPr>
        <w:t>mantenimiento de los gastos y obligaciones contraídas</w:t>
      </w:r>
      <w:bookmarkEnd w:id="0"/>
      <w:r w:rsidRPr="0064239C">
        <w:rPr>
          <w:sz w:val="24"/>
          <w:szCs w:val="24"/>
        </w:rPr>
        <w:t xml:space="preserve"> por el Estado</w:t>
      </w:r>
      <w:r w:rsidR="00621989" w:rsidRPr="0064239C">
        <w:rPr>
          <w:sz w:val="24"/>
          <w:szCs w:val="24"/>
        </w:rPr>
        <w:t>,</w:t>
      </w:r>
      <w:r w:rsidRPr="0064239C">
        <w:rPr>
          <w:sz w:val="24"/>
          <w:szCs w:val="24"/>
        </w:rPr>
        <w:t xml:space="preserve"> el Poder Ejecutivo mediante DNU</w:t>
      </w:r>
      <w:r w:rsidR="0064239C" w:rsidRPr="0064239C">
        <w:rPr>
          <w:sz w:val="24"/>
          <w:szCs w:val="24"/>
        </w:rPr>
        <w:t xml:space="preserve"> (Decreto de Necesidad y Urgencia)</w:t>
      </w:r>
      <w:r w:rsidRPr="0064239C">
        <w:rPr>
          <w:sz w:val="24"/>
          <w:szCs w:val="24"/>
        </w:rPr>
        <w:t>, estableció de modo casi inmediato a dicha circunstancia, la necesidad de contraer deuda externa por $30.000.000,00.</w:t>
      </w:r>
    </w:p>
    <w:p w:rsidR="00F468C1" w:rsidRPr="0064239C" w:rsidRDefault="00F468C1" w:rsidP="0064239C">
      <w:pPr>
        <w:spacing w:after="0"/>
        <w:rPr>
          <w:sz w:val="24"/>
          <w:szCs w:val="24"/>
        </w:rPr>
      </w:pPr>
      <w:r w:rsidRPr="0064239C">
        <w:rPr>
          <w:sz w:val="24"/>
          <w:szCs w:val="24"/>
        </w:rPr>
        <w:t>Por ello</w:t>
      </w:r>
      <w:r w:rsidR="00621989" w:rsidRPr="0064239C">
        <w:rPr>
          <w:sz w:val="24"/>
          <w:szCs w:val="24"/>
        </w:rPr>
        <w:t>,</w:t>
      </w:r>
      <w:r w:rsidRPr="0064239C">
        <w:rPr>
          <w:sz w:val="24"/>
          <w:szCs w:val="24"/>
        </w:rPr>
        <w:t xml:space="preserve"> luego de rápidas gestiones obtuvo el préstamo de parte del FMI</w:t>
      </w:r>
      <w:r w:rsidR="0064239C" w:rsidRPr="0064239C">
        <w:rPr>
          <w:sz w:val="24"/>
          <w:szCs w:val="24"/>
        </w:rPr>
        <w:t xml:space="preserve"> (Fondo Monetario Internacional).</w:t>
      </w:r>
    </w:p>
    <w:p w:rsidR="00F468C1" w:rsidRPr="0064239C" w:rsidRDefault="00F468C1" w:rsidP="0064239C">
      <w:pPr>
        <w:spacing w:after="0"/>
        <w:rPr>
          <w:sz w:val="24"/>
          <w:szCs w:val="24"/>
        </w:rPr>
      </w:pPr>
      <w:r w:rsidRPr="0064239C">
        <w:rPr>
          <w:sz w:val="24"/>
          <w:szCs w:val="24"/>
        </w:rPr>
        <w:t xml:space="preserve">Frente a tal decisión, </w:t>
      </w:r>
      <w:r w:rsidR="00621989" w:rsidRPr="0064239C">
        <w:rPr>
          <w:sz w:val="24"/>
          <w:szCs w:val="24"/>
        </w:rPr>
        <w:t>un grupo de</w:t>
      </w:r>
      <w:r w:rsidRPr="0064239C">
        <w:rPr>
          <w:sz w:val="24"/>
          <w:szCs w:val="24"/>
        </w:rPr>
        <w:t xml:space="preserve"> legisladores de la oposición al no estar de acuerdo presentan un amparo.</w:t>
      </w:r>
    </w:p>
    <w:p w:rsidR="00F468C1" w:rsidRPr="0064239C" w:rsidRDefault="00F468C1" w:rsidP="0064239C">
      <w:pPr>
        <w:spacing w:after="0"/>
        <w:rPr>
          <w:sz w:val="24"/>
          <w:szCs w:val="24"/>
        </w:rPr>
      </w:pPr>
      <w:r w:rsidRPr="0064239C">
        <w:rPr>
          <w:sz w:val="24"/>
          <w:szCs w:val="24"/>
        </w:rPr>
        <w:t>La ONG “pepitos” presenta un amparo, como fundamento, el perjuicio del cobro de planes sociales otorgados a quienes se encuentran en permanente situación de vulnerabilidad social.</w:t>
      </w:r>
    </w:p>
    <w:p w:rsidR="00F468C1" w:rsidRPr="0064239C" w:rsidRDefault="00F468C1" w:rsidP="0064239C">
      <w:pPr>
        <w:spacing w:after="0"/>
        <w:rPr>
          <w:sz w:val="24"/>
          <w:szCs w:val="24"/>
        </w:rPr>
      </w:pPr>
      <w:r w:rsidRPr="0064239C">
        <w:rPr>
          <w:sz w:val="24"/>
          <w:szCs w:val="24"/>
        </w:rPr>
        <w:t>Anoticiado el Gobierno de tales acciones deduce ante el juez competente una acción de Habeas Data a fin de establecer el estado patrimonial de los legisladores como también de la ONG.</w:t>
      </w:r>
    </w:p>
    <w:p w:rsidR="0064239C" w:rsidRPr="0064239C" w:rsidRDefault="0064239C" w:rsidP="0064239C">
      <w:pPr>
        <w:spacing w:after="0"/>
        <w:rPr>
          <w:sz w:val="24"/>
          <w:szCs w:val="24"/>
        </w:rPr>
      </w:pPr>
    </w:p>
    <w:p w:rsidR="00F468C1" w:rsidRPr="0064239C" w:rsidRDefault="00F468C1" w:rsidP="0064239C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4239C">
        <w:rPr>
          <w:sz w:val="24"/>
          <w:szCs w:val="24"/>
        </w:rPr>
        <w:t>¿Cuál fue el fundamento planteado por los legisladores para presentar tal acción?</w:t>
      </w:r>
    </w:p>
    <w:p w:rsidR="00621989" w:rsidRPr="0064239C" w:rsidRDefault="007247A9" w:rsidP="0064239C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4239C">
        <w:rPr>
          <w:sz w:val="24"/>
          <w:szCs w:val="24"/>
        </w:rPr>
        <w:t>C</w:t>
      </w:r>
      <w:r w:rsidR="00F468C1" w:rsidRPr="0064239C">
        <w:rPr>
          <w:sz w:val="24"/>
          <w:szCs w:val="24"/>
        </w:rPr>
        <w:t>ompetencia que posee el juez a cada uno de los amparos</w:t>
      </w:r>
    </w:p>
    <w:p w:rsidR="00621989" w:rsidRPr="0064239C" w:rsidRDefault="00621989" w:rsidP="0064239C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4239C">
        <w:rPr>
          <w:sz w:val="24"/>
          <w:szCs w:val="24"/>
        </w:rPr>
        <w:t>¿Los accionantes en uno u otro amparo tienen legitimación para hacerlo? ¿Por qué?</w:t>
      </w:r>
    </w:p>
    <w:p w:rsidR="007247A9" w:rsidRPr="0064239C" w:rsidRDefault="00D826CC" w:rsidP="0064239C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4239C">
        <w:rPr>
          <w:sz w:val="24"/>
          <w:szCs w:val="24"/>
        </w:rPr>
        <w:t>¿Qué garantía invoca</w:t>
      </w:r>
      <w:r w:rsidR="00621989" w:rsidRPr="0064239C">
        <w:rPr>
          <w:sz w:val="24"/>
          <w:szCs w:val="24"/>
        </w:rPr>
        <w:t xml:space="preserve">rá </w:t>
      </w:r>
      <w:r w:rsidRPr="0064239C">
        <w:rPr>
          <w:sz w:val="24"/>
          <w:szCs w:val="24"/>
        </w:rPr>
        <w:t xml:space="preserve">el </w:t>
      </w:r>
      <w:r w:rsidR="00621989" w:rsidRPr="0064239C">
        <w:rPr>
          <w:sz w:val="24"/>
          <w:szCs w:val="24"/>
        </w:rPr>
        <w:t>Poder Ejecutivo como argumento?</w:t>
      </w:r>
      <w:r w:rsidRPr="0064239C">
        <w:rPr>
          <w:sz w:val="24"/>
          <w:szCs w:val="24"/>
        </w:rPr>
        <w:t xml:space="preserve"> </w:t>
      </w:r>
      <w:r w:rsidR="00621989" w:rsidRPr="0064239C">
        <w:rPr>
          <w:sz w:val="24"/>
          <w:szCs w:val="24"/>
        </w:rPr>
        <w:t>J</w:t>
      </w:r>
      <w:r w:rsidRPr="0064239C">
        <w:rPr>
          <w:sz w:val="24"/>
          <w:szCs w:val="24"/>
        </w:rPr>
        <w:t>ustificar</w:t>
      </w:r>
      <w:r w:rsidR="00621989" w:rsidRPr="0064239C">
        <w:rPr>
          <w:sz w:val="24"/>
          <w:szCs w:val="24"/>
        </w:rPr>
        <w:t>.</w:t>
      </w:r>
    </w:p>
    <w:p w:rsidR="00726E72" w:rsidRPr="0064239C" w:rsidRDefault="00D826CC" w:rsidP="0064239C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4239C">
        <w:rPr>
          <w:sz w:val="24"/>
          <w:szCs w:val="24"/>
        </w:rPr>
        <w:t>¿Qué deberá resolver los amparos presentados? Fundamento.</w:t>
      </w:r>
    </w:p>
    <w:p w:rsidR="00726E72" w:rsidRPr="0064239C" w:rsidRDefault="00726E72" w:rsidP="0064239C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4239C">
        <w:rPr>
          <w:sz w:val="24"/>
          <w:szCs w:val="24"/>
        </w:rPr>
        <w:t xml:space="preserve">¿La decisión -admitiendo o no el reclamo- es en su oportunidad </w:t>
      </w:r>
      <w:r w:rsidRPr="0064239C">
        <w:rPr>
          <w:i/>
          <w:sz w:val="24"/>
          <w:szCs w:val="24"/>
        </w:rPr>
        <w:t>(cuando se cumplan todas las instancias)</w:t>
      </w:r>
      <w:r w:rsidRPr="0064239C">
        <w:rPr>
          <w:sz w:val="24"/>
          <w:szCs w:val="24"/>
        </w:rPr>
        <w:t xml:space="preserve"> susceptible de impugnarse ante la corte? ¿Por qué vía? ¿Por quién? Fundamente su respuesta.</w:t>
      </w:r>
    </w:p>
    <w:p w:rsidR="00E216BA" w:rsidRPr="0064239C" w:rsidRDefault="00E216BA" w:rsidP="0064239C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4239C">
        <w:rPr>
          <w:sz w:val="24"/>
          <w:szCs w:val="24"/>
        </w:rPr>
        <w:t>¿La decisión que recaiga en tales acciones -admitiendo o no el reclamo- podrá ser denunciada ante la Comisión Interamericana de Derechos Humanos?</w:t>
      </w:r>
    </w:p>
    <w:p w:rsidR="00E216BA" w:rsidRPr="0064239C" w:rsidRDefault="00E216BA" w:rsidP="0064239C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4239C">
        <w:rPr>
          <w:sz w:val="24"/>
          <w:szCs w:val="24"/>
        </w:rPr>
        <w:t>¿Qué resolverá el juez sobre el Habeas Data?</w:t>
      </w:r>
    </w:p>
    <w:p w:rsidR="00E216BA" w:rsidRPr="0064239C" w:rsidRDefault="00E216BA" w:rsidP="0064239C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4239C">
        <w:rPr>
          <w:sz w:val="24"/>
          <w:szCs w:val="24"/>
        </w:rPr>
        <w:t xml:space="preserve">¿Es posible requerir el </w:t>
      </w:r>
      <w:r w:rsidR="00D826CC" w:rsidRPr="0064239C">
        <w:rPr>
          <w:sz w:val="24"/>
          <w:szCs w:val="24"/>
        </w:rPr>
        <w:t xml:space="preserve">Per </w:t>
      </w:r>
      <w:proofErr w:type="spellStart"/>
      <w:r w:rsidR="00D826CC" w:rsidRPr="0064239C">
        <w:rPr>
          <w:sz w:val="24"/>
          <w:szCs w:val="24"/>
        </w:rPr>
        <w:t>saltum</w:t>
      </w:r>
      <w:proofErr w:type="spellEnd"/>
      <w:r w:rsidR="00D826CC" w:rsidRPr="0064239C">
        <w:rPr>
          <w:sz w:val="24"/>
          <w:szCs w:val="24"/>
        </w:rPr>
        <w:t xml:space="preserve"> </w:t>
      </w:r>
      <w:r w:rsidRPr="0064239C">
        <w:rPr>
          <w:sz w:val="24"/>
          <w:szCs w:val="24"/>
        </w:rPr>
        <w:t xml:space="preserve">en cada una de las acciones indicadas? ¿Por qué? </w:t>
      </w:r>
    </w:p>
    <w:p w:rsidR="00D826CC" w:rsidRDefault="00D826CC" w:rsidP="0064239C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4239C">
        <w:rPr>
          <w:sz w:val="24"/>
          <w:szCs w:val="24"/>
        </w:rPr>
        <w:t xml:space="preserve">Poder Ejecutivo </w:t>
      </w:r>
    </w:p>
    <w:p w:rsidR="0064239C" w:rsidRDefault="0064239C" w:rsidP="0064239C">
      <w:pPr>
        <w:spacing w:line="360" w:lineRule="auto"/>
        <w:ind w:left="360"/>
        <w:rPr>
          <w:sz w:val="24"/>
          <w:szCs w:val="24"/>
        </w:rPr>
      </w:pPr>
    </w:p>
    <w:p w:rsidR="0064239C" w:rsidRDefault="0064239C" w:rsidP="0064239C">
      <w:pPr>
        <w:pStyle w:val="Prrafodelista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El fundamento de los legisladores se encuentra en el</w:t>
      </w:r>
      <w:r w:rsidRPr="007063F4">
        <w:rPr>
          <w:b/>
          <w:sz w:val="24"/>
          <w:szCs w:val="24"/>
        </w:rPr>
        <w:t xml:space="preserve"> </w:t>
      </w:r>
      <w:bookmarkStart w:id="1" w:name="_Hlk515126483"/>
      <w:r w:rsidRPr="007063F4">
        <w:rPr>
          <w:sz w:val="24"/>
          <w:szCs w:val="24"/>
        </w:rPr>
        <w:t>Art. 75, inc. 4 y 5 – CN.</w:t>
      </w:r>
      <w:bookmarkEnd w:id="1"/>
    </w:p>
    <w:p w:rsidR="0064239C" w:rsidRDefault="0064239C" w:rsidP="0066194D">
      <w:pPr>
        <w:pStyle w:val="Prrafodelista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Como el caso se trata del Estado, el juez competente </w:t>
      </w:r>
      <w:r w:rsidR="0066194D">
        <w:rPr>
          <w:sz w:val="24"/>
          <w:szCs w:val="24"/>
        </w:rPr>
        <w:t xml:space="preserve">será el Juez Federal para </w:t>
      </w:r>
      <w:r w:rsidR="0066194D" w:rsidRPr="0066194D">
        <w:rPr>
          <w:sz w:val="24"/>
          <w:szCs w:val="24"/>
        </w:rPr>
        <w:t>ambos casos.</w:t>
      </w:r>
    </w:p>
    <w:p w:rsidR="0066194D" w:rsidRPr="007063F4" w:rsidRDefault="0066194D" w:rsidP="007063F4">
      <w:pPr>
        <w:pStyle w:val="Prrafodelista"/>
        <w:numPr>
          <w:ilvl w:val="0"/>
          <w:numId w:val="2"/>
        </w:numPr>
        <w:spacing w:line="360" w:lineRule="auto"/>
        <w:ind w:right="-143"/>
        <w:rPr>
          <w:sz w:val="24"/>
          <w:szCs w:val="24"/>
        </w:rPr>
      </w:pPr>
      <w:r>
        <w:rPr>
          <w:sz w:val="24"/>
          <w:szCs w:val="24"/>
        </w:rPr>
        <w:t>En el caso de la ONG no tiene legitimación para iniciar el amparo porque no hay daño; ya que el Estado pidió el préstamo al FMI para satisfacer el “</w:t>
      </w:r>
      <w:r w:rsidRPr="0064239C">
        <w:rPr>
          <w:sz w:val="24"/>
          <w:szCs w:val="24"/>
        </w:rPr>
        <w:t>mantenimiento de los gastos y obligaciones contraídas</w:t>
      </w:r>
      <w:r>
        <w:rPr>
          <w:sz w:val="24"/>
          <w:szCs w:val="24"/>
        </w:rPr>
        <w:t>”, dentro de los cuales están los planes sociales para la ONG. (Dicho en otras palabras, el Estado se está endeudando para seguir p</w:t>
      </w:r>
      <w:bookmarkStart w:id="2" w:name="_GoBack"/>
      <w:bookmarkEnd w:id="2"/>
      <w:r>
        <w:rPr>
          <w:sz w:val="24"/>
          <w:szCs w:val="24"/>
        </w:rPr>
        <w:t>agándole los planes a la ONG).</w:t>
      </w:r>
      <w:r w:rsidR="007063F4">
        <w:rPr>
          <w:sz w:val="24"/>
          <w:szCs w:val="24"/>
        </w:rPr>
        <w:t xml:space="preserve"> </w:t>
      </w:r>
      <w:r w:rsidR="007063F4" w:rsidRPr="007063F4">
        <w:rPr>
          <w:sz w:val="24"/>
          <w:szCs w:val="24"/>
        </w:rPr>
        <w:t>Art. 1 – Ley 16986.</w:t>
      </w:r>
    </w:p>
    <w:p w:rsidR="0066194D" w:rsidRDefault="0066194D" w:rsidP="0066194D">
      <w:pPr>
        <w:pStyle w:val="Prrafodelist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Los legisladores si tienen un daño por lo dispuesto en el </w:t>
      </w:r>
      <w:r w:rsidRPr="007063F4">
        <w:rPr>
          <w:sz w:val="24"/>
          <w:szCs w:val="24"/>
        </w:rPr>
        <w:t>Art. 75, inc. 4 y 5 – CN</w:t>
      </w:r>
      <w:r>
        <w:rPr>
          <w:sz w:val="24"/>
          <w:szCs w:val="24"/>
        </w:rPr>
        <w:t>, pero ya que el DNU fue aceptado por el congreso, ya no hay daño para los legisladores.</w:t>
      </w:r>
    </w:p>
    <w:p w:rsidR="0066194D" w:rsidRDefault="0066194D" w:rsidP="0066194D">
      <w:pPr>
        <w:pStyle w:val="Prrafodelista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El Gobierno no tiene garantías.</w:t>
      </w:r>
    </w:p>
    <w:p w:rsidR="00EF6BA6" w:rsidRDefault="00EF6BA6" w:rsidP="00EF6BA6">
      <w:pPr>
        <w:pStyle w:val="Prrafodelista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El en caso de la ONG el juez rechazará la acción de amparo. En el caso de los legisladores se resolverá que es una cuestión política no judicial.</w:t>
      </w:r>
    </w:p>
    <w:p w:rsidR="00EF6BA6" w:rsidRPr="00EF6BA6" w:rsidRDefault="00EF6BA6" w:rsidP="00EF6BA6">
      <w:pPr>
        <w:pStyle w:val="Prrafodelista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60.45pt;margin-top:12.3pt;width:17.25pt;height:15.75pt;z-index:251659264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026" type="#_x0000_t32" style="position:absolute;left:0;text-align:left;margin-left:58.95pt;margin-top:8.55pt;width:19.5pt;height:.75pt;z-index:251658240" o:connectortype="straight">
            <v:stroke endarrow="block"/>
          </v:shape>
        </w:pict>
      </w:r>
      <w:r>
        <w:rPr>
          <w:sz w:val="24"/>
          <w:szCs w:val="24"/>
        </w:rPr>
        <w:t>Vías         Recurso Ordinario: puede ser por el monto.</w:t>
      </w:r>
    </w:p>
    <w:p w:rsidR="0066194D" w:rsidRDefault="00EF6BA6" w:rsidP="00EF6BA6">
      <w:pPr>
        <w:tabs>
          <w:tab w:val="left" w:pos="168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Recurso Extraordinario: si se da la cuestión federal.</w:t>
      </w:r>
    </w:p>
    <w:p w:rsidR="00EF6BA6" w:rsidRDefault="00EF6BA6" w:rsidP="00EF6BA6">
      <w:pPr>
        <w:pStyle w:val="Prrafodelista"/>
        <w:numPr>
          <w:ilvl w:val="0"/>
          <w:numId w:val="2"/>
        </w:numPr>
        <w:tabs>
          <w:tab w:val="left" w:pos="168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Si se hubiese admitido el reclamo de la ONG no necesita ir a la comisión. Pero ya que el reclamo fue rechazado, como no hay daño no hay posibilidad de ir a la comisión.</w:t>
      </w:r>
    </w:p>
    <w:p w:rsidR="00EF6BA6" w:rsidRDefault="00EF6BA6" w:rsidP="00EF6BA6">
      <w:pPr>
        <w:pStyle w:val="Prrafodelista"/>
        <w:tabs>
          <w:tab w:val="left" w:pos="168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En el caso de los legisladores, nunca una cuestión política no judicial va a ir ante la Comisión.</w:t>
      </w:r>
    </w:p>
    <w:p w:rsidR="00EF6BA6" w:rsidRDefault="00EF6BA6" w:rsidP="00EF6BA6">
      <w:pPr>
        <w:pStyle w:val="Prrafodelista"/>
        <w:numPr>
          <w:ilvl w:val="0"/>
          <w:numId w:val="2"/>
        </w:numPr>
        <w:tabs>
          <w:tab w:val="left" w:pos="168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El Habeas Data es improcedente porque es una garantía, pero el Estado no cuenta con ninguna garantía.</w:t>
      </w:r>
    </w:p>
    <w:p w:rsidR="00EF6BA6" w:rsidRDefault="007063F4" w:rsidP="00EF6BA6">
      <w:pPr>
        <w:pStyle w:val="Prrafodelista"/>
        <w:numPr>
          <w:ilvl w:val="0"/>
          <w:numId w:val="2"/>
        </w:numPr>
        <w:tabs>
          <w:tab w:val="left" w:pos="168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En este caso decir que si o que no era válido. </w:t>
      </w:r>
    </w:p>
    <w:p w:rsidR="007063F4" w:rsidRPr="00EF6BA6" w:rsidRDefault="007063F4" w:rsidP="007063F4">
      <w:pPr>
        <w:pStyle w:val="Prrafodelista"/>
        <w:tabs>
          <w:tab w:val="left" w:pos="168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Hay una cuestión de gravedad institucional.</w:t>
      </w:r>
    </w:p>
    <w:sectPr w:rsidR="007063F4" w:rsidRPr="00EF6BA6" w:rsidSect="006116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548CB"/>
    <w:multiLevelType w:val="hybridMultilevel"/>
    <w:tmpl w:val="9F98104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96AA7"/>
    <w:multiLevelType w:val="hybridMultilevel"/>
    <w:tmpl w:val="7DB054B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68C1"/>
    <w:rsid w:val="00611658"/>
    <w:rsid w:val="00621989"/>
    <w:rsid w:val="0064239C"/>
    <w:rsid w:val="0066194D"/>
    <w:rsid w:val="007045E1"/>
    <w:rsid w:val="007063F4"/>
    <w:rsid w:val="007247A9"/>
    <w:rsid w:val="00726E72"/>
    <w:rsid w:val="00D826CC"/>
    <w:rsid w:val="00E216BA"/>
    <w:rsid w:val="00ED6634"/>
    <w:rsid w:val="00EF6BA6"/>
    <w:rsid w:val="00F4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  <w14:docId w14:val="4A49C906"/>
  <w15:docId w15:val="{1CB8CC50-EE53-486D-B01A-D468E352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16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6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524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PCBOX</dc:creator>
  <cp:lastModifiedBy>Evelin Edelman</cp:lastModifiedBy>
  <cp:revision>3</cp:revision>
  <dcterms:created xsi:type="dcterms:W3CDTF">2018-05-20T10:22:00Z</dcterms:created>
  <dcterms:modified xsi:type="dcterms:W3CDTF">2018-05-26T22:48:00Z</dcterms:modified>
</cp:coreProperties>
</file>