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68B0" w14:textId="0BF203A2" w:rsidR="00FF12F1" w:rsidRDefault="00335773" w:rsidP="005F6100">
      <w:pPr>
        <w:pStyle w:val="Default"/>
        <w:rPr>
          <w:b/>
          <w:sz w:val="28"/>
          <w:szCs w:val="28"/>
        </w:rPr>
      </w:pPr>
      <w:r w:rsidRPr="0084033F">
        <w:rPr>
          <w:b/>
          <w:noProof/>
          <w:lang w:eastAsia="es-AR"/>
        </w:rPr>
        <w:drawing>
          <wp:inline distT="0" distB="0" distL="0" distR="0" wp14:anchorId="5E82063D" wp14:editId="2079019F">
            <wp:extent cx="5400040" cy="5340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ECF2" w14:textId="61CAA99A" w:rsidR="00FF12F1" w:rsidRDefault="00FF12F1" w:rsidP="00FF12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E4EA" w14:textId="77777777" w:rsidR="00FF12F1" w:rsidRPr="0084033F" w:rsidRDefault="00FF12F1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 w:rsidRPr="0084033F">
        <w:rPr>
          <w:rFonts w:ascii="Times New Roman" w:hAnsi="Times New Roman"/>
          <w:b/>
          <w:lang w:val="es-MX"/>
        </w:rPr>
        <w:t>Universidad Nacional del Sur.</w:t>
      </w:r>
    </w:p>
    <w:p w14:paraId="3503DF84" w14:textId="77777777" w:rsidR="00FF12F1" w:rsidRDefault="00FF12F1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 w:rsidRPr="0084033F">
        <w:rPr>
          <w:rFonts w:ascii="Times New Roman" w:hAnsi="Times New Roman"/>
          <w:b/>
          <w:lang w:val="es-MX"/>
        </w:rPr>
        <w:t>Departamento de Ciencias de la Administración.</w:t>
      </w:r>
    </w:p>
    <w:p w14:paraId="70A2A41D" w14:textId="5D28C62F" w:rsidR="00FF12F1" w:rsidRPr="0015527A" w:rsidRDefault="00A55FE8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Carrera: Contador Público y Lic. en Turismo</w:t>
      </w:r>
    </w:p>
    <w:p w14:paraId="2A7EF295" w14:textId="33EC352D" w:rsidR="00FF12F1" w:rsidRPr="0084033F" w:rsidRDefault="00A55FE8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 xml:space="preserve">Cátedra: Comercialización </w:t>
      </w:r>
    </w:p>
    <w:p w14:paraId="632D1651" w14:textId="77777777" w:rsidR="00FF12F1" w:rsidRPr="0084033F" w:rsidRDefault="00FF12F1" w:rsidP="00FF12F1">
      <w:pPr>
        <w:pStyle w:val="Rientrocorpodeltesto"/>
        <w:ind w:left="0"/>
        <w:rPr>
          <w:rFonts w:ascii="Times New Roman" w:hAnsi="Times New Roman"/>
          <w:b/>
          <w:szCs w:val="24"/>
        </w:rPr>
      </w:pPr>
    </w:p>
    <w:p w14:paraId="53BE199C" w14:textId="7C23FD7C" w:rsidR="00FF12F1" w:rsidRPr="0084033F" w:rsidRDefault="00FF12F1" w:rsidP="00FF12F1">
      <w:pPr>
        <w:pStyle w:val="Rientrocorpodeltesto"/>
        <w:ind w:left="0"/>
        <w:rPr>
          <w:rFonts w:ascii="Times New Roman" w:hAnsi="Times New Roman"/>
          <w:b/>
          <w:szCs w:val="24"/>
        </w:rPr>
      </w:pPr>
      <w:r w:rsidRPr="0084033F">
        <w:rPr>
          <w:rFonts w:ascii="Times New Roman" w:hAnsi="Times New Roman"/>
          <w:b/>
          <w:szCs w:val="24"/>
        </w:rPr>
        <w:t>Nombre:</w:t>
      </w:r>
      <w:r w:rsidR="00AF1434">
        <w:rPr>
          <w:rFonts w:ascii="Times New Roman" w:hAnsi="Times New Roman"/>
          <w:b/>
          <w:szCs w:val="24"/>
        </w:rPr>
        <w:t xml:space="preserve"> </w:t>
      </w:r>
      <w:r w:rsidR="002B3920">
        <w:rPr>
          <w:rFonts w:ascii="Times New Roman" w:hAnsi="Times New Roman"/>
          <w:b/>
          <w:szCs w:val="24"/>
        </w:rPr>
        <w:t>……………………………………………..</w:t>
      </w:r>
      <w:r w:rsidR="00AF1434">
        <w:rPr>
          <w:rFonts w:ascii="Times New Roman" w:hAnsi="Times New Roman"/>
          <w:b/>
          <w:szCs w:val="24"/>
        </w:rPr>
        <w:t xml:space="preserve">   </w:t>
      </w:r>
      <w:r w:rsidRPr="0084033F">
        <w:rPr>
          <w:rFonts w:ascii="Times New Roman" w:hAnsi="Times New Roman"/>
          <w:b/>
          <w:szCs w:val="24"/>
        </w:rPr>
        <w:t>LU:</w:t>
      </w:r>
      <w:r w:rsidR="00A55FE8">
        <w:rPr>
          <w:rFonts w:ascii="Times New Roman" w:hAnsi="Times New Roman"/>
          <w:b/>
          <w:szCs w:val="24"/>
        </w:rPr>
        <w:t xml:space="preserve"> </w:t>
      </w:r>
    </w:p>
    <w:p w14:paraId="30B76EE2" w14:textId="50051EA0" w:rsidR="00E9701B" w:rsidRPr="00E76E47" w:rsidRDefault="005C4844" w:rsidP="00E9701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FFFFFF"/>
        <w:jc w:val="both"/>
        <w:rPr>
          <w:rFonts w:ascii="Times New Roman" w:hAnsi="Times New Roman"/>
          <w:sz w:val="24"/>
          <w:szCs w:val="24"/>
        </w:rPr>
      </w:pPr>
      <w:bookmarkStart w:id="0" w:name="_Hlk43893017"/>
      <w:r>
        <w:rPr>
          <w:rFonts w:ascii="Times New Roman" w:hAnsi="Times New Roman"/>
          <w:sz w:val="24"/>
          <w:szCs w:val="24"/>
        </w:rPr>
        <w:t xml:space="preserve">RECUPERATORIO </w:t>
      </w:r>
      <w:r w:rsidR="00E9701B">
        <w:rPr>
          <w:rFonts w:ascii="Times New Roman" w:hAnsi="Times New Roman"/>
          <w:sz w:val="24"/>
          <w:szCs w:val="24"/>
        </w:rPr>
        <w:t xml:space="preserve">2° </w:t>
      </w:r>
      <w:r w:rsidR="00E9701B" w:rsidRPr="0084033F">
        <w:rPr>
          <w:rFonts w:ascii="Times New Roman" w:hAnsi="Times New Roman"/>
          <w:sz w:val="24"/>
          <w:szCs w:val="24"/>
        </w:rPr>
        <w:t>PARCIAL (</w:t>
      </w:r>
      <w:r w:rsidR="002B3920">
        <w:rPr>
          <w:rFonts w:ascii="Times New Roman" w:hAnsi="Times New Roman"/>
          <w:sz w:val="24"/>
          <w:szCs w:val="24"/>
        </w:rPr>
        <w:t>02</w:t>
      </w:r>
      <w:r w:rsidR="00E9701B">
        <w:rPr>
          <w:rFonts w:ascii="Times New Roman" w:hAnsi="Times New Roman"/>
          <w:sz w:val="24"/>
          <w:szCs w:val="24"/>
        </w:rPr>
        <w:t>/</w:t>
      </w:r>
      <w:r w:rsidR="002B3920">
        <w:rPr>
          <w:rFonts w:ascii="Times New Roman" w:hAnsi="Times New Roman"/>
          <w:sz w:val="24"/>
          <w:szCs w:val="24"/>
        </w:rPr>
        <w:t>12</w:t>
      </w:r>
      <w:r w:rsidR="00E9701B">
        <w:rPr>
          <w:rFonts w:ascii="Times New Roman" w:hAnsi="Times New Roman"/>
          <w:sz w:val="24"/>
          <w:szCs w:val="24"/>
        </w:rPr>
        <w:t>/2020</w:t>
      </w:r>
      <w:r w:rsidR="00E9701B" w:rsidRPr="0084033F">
        <w:rPr>
          <w:rFonts w:ascii="Times New Roman" w:hAnsi="Times New Roman"/>
          <w:sz w:val="24"/>
          <w:szCs w:val="24"/>
        </w:rPr>
        <w:t xml:space="preserve">)  </w:t>
      </w:r>
    </w:p>
    <w:bookmarkEnd w:id="0"/>
    <w:p w14:paraId="65F7260C" w14:textId="77777777" w:rsidR="00FF12F1" w:rsidRDefault="00FF12F1" w:rsidP="005F6100">
      <w:pPr>
        <w:pStyle w:val="Default"/>
        <w:rPr>
          <w:b/>
          <w:sz w:val="28"/>
          <w:szCs w:val="28"/>
        </w:rPr>
      </w:pPr>
    </w:p>
    <w:p w14:paraId="7EC35C10" w14:textId="2A5CDF32" w:rsidR="005F6100" w:rsidRPr="00FF12F1" w:rsidRDefault="00FF12F1" w:rsidP="00FF12F1">
      <w:pPr>
        <w:pStyle w:val="Default"/>
        <w:rPr>
          <w:rFonts w:ascii="Arial" w:hAnsi="Arial" w:cs="Arial"/>
          <w:b/>
          <w:sz w:val="32"/>
          <w:szCs w:val="32"/>
        </w:rPr>
      </w:pPr>
      <w:r w:rsidRPr="00FF12F1">
        <w:rPr>
          <w:rFonts w:ascii="Arial" w:hAnsi="Arial" w:cs="Arial"/>
          <w:b/>
          <w:sz w:val="32"/>
          <w:szCs w:val="32"/>
        </w:rPr>
        <w:t xml:space="preserve">Caso </w:t>
      </w:r>
      <w:r w:rsidR="005C4844">
        <w:rPr>
          <w:rFonts w:ascii="Arial" w:hAnsi="Arial" w:cs="Arial"/>
          <w:b/>
          <w:sz w:val="32"/>
          <w:szCs w:val="32"/>
        </w:rPr>
        <w:t>MATE SABIO</w:t>
      </w:r>
      <w:r w:rsidR="00512729">
        <w:rPr>
          <w:rFonts w:ascii="Arial" w:hAnsi="Arial" w:cs="Arial"/>
          <w:b/>
          <w:sz w:val="32"/>
          <w:szCs w:val="32"/>
        </w:rPr>
        <w:t xml:space="preserve"> - </w:t>
      </w:r>
      <w:r w:rsidR="00512729" w:rsidRPr="00512729">
        <w:rPr>
          <w:rFonts w:ascii="Arial" w:hAnsi="Arial" w:cs="Arial"/>
          <w:b/>
          <w:sz w:val="32"/>
          <w:szCs w:val="32"/>
        </w:rPr>
        <w:t>“El mate que se limpia solo”</w:t>
      </w:r>
    </w:p>
    <w:p w14:paraId="1EDC57FE" w14:textId="77777777" w:rsidR="008131CA" w:rsidRDefault="008131CA" w:rsidP="008131CA">
      <w:pPr>
        <w:pStyle w:val="Corpotesto"/>
        <w:ind w:left="7650"/>
        <w:rPr>
          <w:rFonts w:ascii="Times New Roman"/>
          <w:b w:val="0"/>
          <w:sz w:val="20"/>
        </w:rPr>
      </w:pPr>
    </w:p>
    <w:p w14:paraId="0713463D" w14:textId="0374798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En el 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2007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ctor Filipich -m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ú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sico de profesi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n- estaba tocando el piano y de repente tom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conciencia de que hab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cinco mates con yerba fr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y vieja, que aguardaban a ser limpiados. Se encontr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 la necesidad de vaciar f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cil y 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pidamente el contenido del mate, por lo tanto, pens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mo satisfacer esa necesidad: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“¿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Por qu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no inventar un sistema para limpiar el mate de una manera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sencilla?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097A43EB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28C32DD" w14:textId="26913AC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Lleg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su hermano Dami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n Filipich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–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ingeniero de profesi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n- y lo ayud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a bocetar un primer dise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del producto. Se le ocurri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un sistema de bombilla con fondo y, realizando las primeras pruebas con una lata de pat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, se dieron cuenta que el pan de yerba sal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perfectamente armado.</w:t>
      </w:r>
    </w:p>
    <w:p w14:paraId="47880D5E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4975BB1F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Esa idea se hizo realidad. Construyeron un mate de pl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stico 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gido, en distintos colores, que permite sacar la yerba a trav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de un c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modo mecanismo de vaciado. El mate posee un doble fondo que, al tirar de la bombilla, se levanta y trae consigo la yerba usada. Feliz de su creaci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ctor cuenta: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Este nuevo modelo de mate soluciona de manera sencilla y eficaz el vaciado de la yerba ya utilizada y nos brinda la posibilidad de hacerlo en cualquier momento y lugar, en movimiento, o en todo tipo de situaciones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44986449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254C1E10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ctor convers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 su hermano sobre la idea y decidieron en primer lugar registrar el invento en el Instituto Nacional de la Propiedad Intelectual (INPI). Esta tarea demand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numerosas gestiones, viajes a Buenos Aires y sobre todo mucho tiempo. Una vez que obtuvieron la patente decidieron presentar el prototipo al Establecimiento Las Mar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as, para desarrollar el producto en conjunto. Sin embargo, no obtuvieron una respuesta favorable. Fue as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que por recomendaci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del abogado que los asesor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en el tema de la patente, se asociaron con Sandra Vitale, una empresaria local, cuya familia posee en la misma ciudad un negocio de monturas, mates y dem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productos del rubro. Entre los tres, y con una inversi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inicial de $100 mil (que ya recuperaron), desarrollaron la matriz que le dio vida a lo que en ese momento se llam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</w:t>
      </w:r>
      <w:r w:rsidRPr="008E5E81">
        <w:rPr>
          <w:rFonts w:ascii="Times New Roman"/>
          <w:iCs/>
          <w:sz w:val="24"/>
          <w:szCs w:val="16"/>
        </w:rPr>
        <w:t>Mate Santo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, cuyo nombre se explicaba a partir de su slogan: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Pedirle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un milagro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742A019C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0A8CA78D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Fue as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que decidieron elaborar el mate en pl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stico de alto impacto a partir de resinas aptas para consumo humano y resistentes a altas temperaturas. Para eso debieron invertir en dise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ar la matriz que permitir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la posterior inyecci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n, y lo hicieron en base a un modelo de mate tradicional con alta aceptaci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del segmento meta. Es decir, Sandra sab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cu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l era el modelo de mate que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 vend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y a partir de all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eligieron la forma que iba a adoptar el producto. Asimismo, se contactaron con Plater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Mart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Fierro, quien les provey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las bombillas.</w:t>
      </w:r>
    </w:p>
    <w:p w14:paraId="35762800" w14:textId="0576432F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10E955DB" w14:textId="03555C53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El producto estuvo terminado para su comercializaci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reci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en marzo de 2012, y los creadores apostaron a su presentaci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en la FISA (La Feria de la Producci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n, el Trabajo, el Comercio y los Servicios del Sur Argentino), donde pudieron vender la totalidad de la primera producci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n.</w:t>
      </w:r>
    </w:p>
    <w:p w14:paraId="628F5B78" w14:textId="5054D9E5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0B4EB2D" w14:textId="1A0D711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Los primeros 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os trabajaron muy bien, pero por diferencias entre los socios, decidieron dividir la empresa en dos unidades independientes.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ctor y su hermano se quedaron con la patente y buscaron darle otro nombre para su invento. Entre idas y vueltas optaron por llamarlo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A24009">
        <w:rPr>
          <w:rFonts w:ascii="Times New Roman"/>
          <w:iCs/>
          <w:sz w:val="24"/>
          <w:szCs w:val="16"/>
        </w:rPr>
        <w:t>Mate Sabio: El mate que se limpia solo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27AEFC5C" w14:textId="427DA5C2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7F14152F" w14:textId="24FC0C8F" w:rsidR="00466658" w:rsidRPr="00466658" w:rsidRDefault="00AB2E2E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>
        <w:rPr>
          <w:rFonts w:ascii="Times New Roman"/>
          <w:b w:val="0"/>
          <w:bCs w:val="0"/>
          <w:iCs/>
          <w:noProof/>
          <w:sz w:val="24"/>
          <w:szCs w:val="16"/>
          <w:lang w:val="es-AR" w:eastAsia="es-AR" w:bidi="ar-SA"/>
        </w:rPr>
        <w:drawing>
          <wp:anchor distT="0" distB="0" distL="114300" distR="114300" simplePos="0" relativeHeight="251658240" behindDoc="0" locked="0" layoutInCell="1" allowOverlap="1" wp14:anchorId="1606A412" wp14:editId="05BDE64D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3139440" cy="1877695"/>
            <wp:effectExtent l="0" t="0" r="381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Ellos mismos reciben la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en Bah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a Blanca, y realizan el proceso de adherir el logo al mate, colocar la bombilla y el material gr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fico que identifica al producto. No tienen empleados y ocupan su tiempo en tareas operativas. Ellos consideran que el nivel de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actual es inferior al esperado, y las principales causas de ello son, el alto porcentaje de unidades defectuosas y la baja capacidad de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por contar con pocas matrices. Para corregir uno de estos problemas, la empresa ha encomendado la tarea de realizar una nueva matriz que permita aumentar la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n.</w:t>
      </w:r>
    </w:p>
    <w:p w14:paraId="407D9C04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3003917" w14:textId="5856DD81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Este nuevo modelo de mate soluciona de manera sencilla y eficaz el vaciado de la yerba ya utilizada y nos brinda la posibilidad de hacerlo en cualquier momento y lugar, en movimiento,</w:t>
      </w:r>
      <w:r w:rsidR="00807949">
        <w:rPr>
          <w:rFonts w:ascii="Times New Roman"/>
          <w:b w:val="0"/>
          <w:bCs w:val="0"/>
          <w:iCs/>
          <w:sz w:val="24"/>
          <w:szCs w:val="16"/>
        </w:rPr>
        <w:t xml:space="preserve">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en todo tipo de situaciones.</w:t>
      </w:r>
    </w:p>
    <w:p w14:paraId="2A9AE8C5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6EFE3570" w14:textId="0FD4D179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Ellos venden directamente a minorista, pero a su vez cuentan con distribuidores externos, que se encargan de comercializar el producto en todo el pa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s. Se intent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tener un precio uniforme al p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ú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blico y mantener un control. Esto no se logr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, y finalmente el precio lo estipulan libremente los minoristas, gui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ndose por lo que estiman que los consumidores est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n dispuestos a pagar. 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Adem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s,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tienen desarrollada una p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gina web donde se pueden comprar sus productos, los diferentes modelos, haciendo una distinci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para el mercado minorista y el mayorista.</w:t>
      </w:r>
    </w:p>
    <w:p w14:paraId="2955009A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D04D19D" w14:textId="638D1961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Los propietarios reconocen que el poder de la marca les permitir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ofrecer nuevos productos a sus clientes actuales, y esta oportunidad que les brinda la marca otorgar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mayor estabilidad a la empresa y visi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 futuro. Sin embargo, es importante que antes de ofrecer nuevos productos, puedan mejorar la estructura administrativa, comercial y de log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stica de la empresa.</w:t>
      </w:r>
    </w:p>
    <w:p w14:paraId="071BF032" w14:textId="77777777" w:rsidR="000811D5" w:rsidRDefault="000811D5" w:rsidP="002F4259">
      <w:pPr>
        <w:spacing w:before="120" w:after="240" w:line="240" w:lineRule="auto"/>
        <w:jc w:val="both"/>
        <w:rPr>
          <w:b/>
          <w:sz w:val="24"/>
          <w:szCs w:val="24"/>
        </w:rPr>
      </w:pPr>
      <w:bookmarkStart w:id="1" w:name="_Hlk40346583"/>
    </w:p>
    <w:p w14:paraId="13A283D4" w14:textId="77777777" w:rsidR="000811D5" w:rsidRDefault="000811D5" w:rsidP="000811D5">
      <w:pPr>
        <w:spacing w:before="120" w:after="240" w:line="240" w:lineRule="auto"/>
        <w:jc w:val="both"/>
        <w:rPr>
          <w:b/>
          <w:sz w:val="24"/>
          <w:szCs w:val="24"/>
        </w:rPr>
      </w:pPr>
      <w:r w:rsidRPr="00E245E4">
        <w:rPr>
          <w:b/>
          <w:sz w:val="24"/>
          <w:szCs w:val="24"/>
        </w:rPr>
        <w:t xml:space="preserve">Luego de la lectura del caso, le solicitamos que: </w:t>
      </w:r>
    </w:p>
    <w:p w14:paraId="55DA5B1F" w14:textId="77777777" w:rsidR="000811D5" w:rsidRPr="00E245E4" w:rsidRDefault="000811D5" w:rsidP="002F4259">
      <w:pPr>
        <w:spacing w:before="120" w:after="240" w:line="240" w:lineRule="auto"/>
        <w:jc w:val="both"/>
        <w:rPr>
          <w:b/>
          <w:sz w:val="24"/>
          <w:szCs w:val="24"/>
        </w:rPr>
      </w:pPr>
    </w:p>
    <w:bookmarkEnd w:id="1"/>
    <w:p w14:paraId="4B1DCB39" w14:textId="548EBA09" w:rsidR="00AB2E2E" w:rsidRDefault="000811D5" w:rsidP="002F4259">
      <w:pPr>
        <w:pStyle w:val="Paragrafoelenco"/>
        <w:numPr>
          <w:ilvl w:val="0"/>
          <w:numId w:val="1"/>
        </w:num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="00BF5B61">
        <w:rPr>
          <w:b/>
          <w:sz w:val="24"/>
          <w:szCs w:val="24"/>
        </w:rPr>
        <w:t xml:space="preserve"> </w:t>
      </w:r>
      <w:r w:rsidR="00AB2E2E" w:rsidRPr="00E245E4">
        <w:rPr>
          <w:b/>
          <w:sz w:val="24"/>
          <w:szCs w:val="24"/>
        </w:rPr>
        <w:t xml:space="preserve">Indique la etapa del Ciclo de Vida en que está el Producto y analice al menos 5 Aspectos a su elección. </w:t>
      </w:r>
    </w:p>
    <w:p w14:paraId="33480ACF" w14:textId="47B3B760" w:rsidR="000811D5" w:rsidRDefault="000811D5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="00BF5B61">
        <w:rPr>
          <w:b/>
          <w:sz w:val="24"/>
          <w:szCs w:val="24"/>
        </w:rPr>
        <w:t xml:space="preserve"> </w:t>
      </w:r>
      <w:r w:rsidR="00227F70" w:rsidRPr="00E245E4">
        <w:rPr>
          <w:b/>
          <w:sz w:val="24"/>
          <w:szCs w:val="24"/>
        </w:rPr>
        <w:t>Indique la Estrategia de Marca seguida por la empresa y las características de esa estrategia. Proponga otra/s Estrategias de Marca que puede incorporar y justifique.</w:t>
      </w:r>
    </w:p>
    <w:p w14:paraId="6AA216F4" w14:textId="77777777" w:rsidR="0007024F" w:rsidRDefault="0007024F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</w:p>
    <w:p w14:paraId="675780C1" w14:textId="244A0BCF" w:rsidR="0007024F" w:rsidRDefault="0007024F" w:rsidP="0007024F">
      <w:pPr>
        <w:pStyle w:val="Paragrafoelenco"/>
        <w:numPr>
          <w:ilvl w:val="0"/>
          <w:numId w:val="1"/>
        </w:num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Explique </w:t>
      </w:r>
      <w:r w:rsidR="00BF5B61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las características</w:t>
      </w:r>
      <w:r w:rsidR="00BF5B61">
        <w:rPr>
          <w:b/>
          <w:sz w:val="24"/>
          <w:szCs w:val="24"/>
        </w:rPr>
        <w:t xml:space="preserve"> diferenciales </w:t>
      </w:r>
      <w:r>
        <w:rPr>
          <w:b/>
          <w:sz w:val="24"/>
          <w:szCs w:val="24"/>
        </w:rPr>
        <w:t xml:space="preserve"> </w:t>
      </w:r>
      <w:r w:rsidR="00BF5B61">
        <w:rPr>
          <w:b/>
          <w:sz w:val="24"/>
          <w:szCs w:val="24"/>
        </w:rPr>
        <w:t>de los servicios, la intangibilidad.   Có</w:t>
      </w:r>
      <w:r>
        <w:rPr>
          <w:b/>
          <w:sz w:val="24"/>
          <w:szCs w:val="24"/>
        </w:rPr>
        <w:t>mo contrarrestar la misma</w:t>
      </w:r>
      <w:r w:rsidR="00BF5B61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>.</w:t>
      </w:r>
    </w:p>
    <w:p w14:paraId="04AA4ABE" w14:textId="77777777" w:rsidR="0007024F" w:rsidRPr="00227F70" w:rsidRDefault="0007024F" w:rsidP="0007024F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</w:p>
    <w:p w14:paraId="510A3348" w14:textId="4C201ED9" w:rsidR="00AB2E2E" w:rsidRPr="00E245E4" w:rsidRDefault="000811D5" w:rsidP="002F4259">
      <w:pPr>
        <w:pStyle w:val="Paragrafoelenco"/>
        <w:numPr>
          <w:ilvl w:val="0"/>
          <w:numId w:val="1"/>
        </w:num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="00AB2E2E" w:rsidRPr="00E245E4">
        <w:rPr>
          <w:b/>
          <w:sz w:val="24"/>
          <w:szCs w:val="24"/>
        </w:rPr>
        <w:t xml:space="preserve">Qué tipo de estrategia de precios considera que se aplicó al momento del lanzamiento de MATE SANTO y por qué. </w:t>
      </w:r>
    </w:p>
    <w:p w14:paraId="074C36E3" w14:textId="77777777" w:rsidR="000811D5" w:rsidRDefault="000811D5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</w:p>
    <w:p w14:paraId="682317EA" w14:textId="6B1E99BD" w:rsidR="00AB2E2E" w:rsidRPr="00E245E4" w:rsidRDefault="000811D5" w:rsidP="002F4259">
      <w:pPr>
        <w:pStyle w:val="Paragrafoelenco"/>
        <w:numPr>
          <w:ilvl w:val="0"/>
          <w:numId w:val="1"/>
        </w:num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="00AB2E2E" w:rsidRPr="00E245E4">
        <w:rPr>
          <w:b/>
          <w:sz w:val="24"/>
          <w:szCs w:val="24"/>
        </w:rPr>
        <w:t>Indique la configuración estructural según los distintos eslabones o niveles utilizados en el caso. Enuncie ventajas y desventajas de cada uno.</w:t>
      </w:r>
    </w:p>
    <w:p w14:paraId="4A9DD875" w14:textId="0FFCC9AB" w:rsidR="007E2444" w:rsidRDefault="000811D5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="007E2444" w:rsidRPr="00E245E4">
        <w:rPr>
          <w:b/>
          <w:sz w:val="24"/>
          <w:szCs w:val="24"/>
        </w:rPr>
        <w:t>Indique las posibles estrategias de cobertura de mercado que considera adecuadas para el caso. Mencione ventajas y desventajas de cada una</w:t>
      </w:r>
      <w:r w:rsidR="00D72466" w:rsidRPr="00E245E4">
        <w:rPr>
          <w:b/>
          <w:sz w:val="24"/>
          <w:szCs w:val="24"/>
        </w:rPr>
        <w:t>.</w:t>
      </w:r>
      <w:r w:rsidR="007E2444" w:rsidRPr="00E245E4">
        <w:rPr>
          <w:b/>
          <w:sz w:val="24"/>
          <w:szCs w:val="24"/>
        </w:rPr>
        <w:t xml:space="preserve"> </w:t>
      </w:r>
    </w:p>
    <w:p w14:paraId="6FD16F13" w14:textId="77777777" w:rsidR="000811D5" w:rsidRPr="00E245E4" w:rsidRDefault="000811D5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</w:p>
    <w:p w14:paraId="49D1F850" w14:textId="2A62BDCF" w:rsidR="00F848A5" w:rsidRPr="00E245E4" w:rsidRDefault="000811D5" w:rsidP="002F4259">
      <w:pPr>
        <w:pStyle w:val="Paragrafoelenco"/>
        <w:numPr>
          <w:ilvl w:val="0"/>
          <w:numId w:val="1"/>
        </w:num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="00F848A5" w:rsidRPr="00E245E4">
        <w:rPr>
          <w:b/>
          <w:sz w:val="24"/>
          <w:szCs w:val="24"/>
        </w:rPr>
        <w:t xml:space="preserve">En base al caso </w:t>
      </w:r>
      <w:r>
        <w:rPr>
          <w:b/>
          <w:sz w:val="24"/>
          <w:szCs w:val="24"/>
        </w:rPr>
        <w:t>de estudio analizado, describa</w:t>
      </w:r>
      <w:r w:rsidR="00F848A5" w:rsidRPr="00E245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los “condicionantes” para armar una estrategia promocional o de comunicación.</w:t>
      </w:r>
    </w:p>
    <w:p w14:paraId="172FF4D3" w14:textId="38C25067" w:rsidR="00F848A5" w:rsidRPr="00E245E4" w:rsidRDefault="000811D5" w:rsidP="000811D5">
      <w:pPr>
        <w:pStyle w:val="Paragrafoelenco"/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b)Indique y explique brevemente las herramientas de comunicación que  </w:t>
      </w:r>
      <w:r w:rsidR="00E320EF">
        <w:rPr>
          <w:b/>
          <w:sz w:val="24"/>
          <w:szCs w:val="24"/>
        </w:rPr>
        <w:t xml:space="preserve">se aplican y que otra/s  </w:t>
      </w:r>
      <w:r>
        <w:rPr>
          <w:b/>
          <w:sz w:val="24"/>
          <w:szCs w:val="24"/>
        </w:rPr>
        <w:t xml:space="preserve">aplicaría y </w:t>
      </w:r>
      <w:r w:rsidR="00E320EF">
        <w:rPr>
          <w:b/>
          <w:sz w:val="24"/>
          <w:szCs w:val="24"/>
        </w:rPr>
        <w:t>por</w:t>
      </w:r>
      <w:r>
        <w:rPr>
          <w:b/>
          <w:sz w:val="24"/>
          <w:szCs w:val="24"/>
        </w:rPr>
        <w:t xml:space="preserve">que medios. </w:t>
      </w:r>
    </w:p>
    <w:p w14:paraId="58FE392A" w14:textId="77777777" w:rsidR="00AF1434" w:rsidRDefault="00AF1434" w:rsidP="00AF1434">
      <w:pPr>
        <w:pStyle w:val="Paragrafoelenco"/>
        <w:spacing w:line="360" w:lineRule="auto"/>
        <w:rPr>
          <w:b/>
        </w:rPr>
      </w:pPr>
    </w:p>
    <w:sectPr w:rsidR="00AF143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9F0B" w14:textId="77777777" w:rsidR="00F96014" w:rsidRDefault="00F96014" w:rsidP="00FF12F1">
      <w:pPr>
        <w:spacing w:after="0" w:line="240" w:lineRule="auto"/>
      </w:pPr>
      <w:r>
        <w:separator/>
      </w:r>
    </w:p>
  </w:endnote>
  <w:endnote w:type="continuationSeparator" w:id="0">
    <w:p w14:paraId="092D74A4" w14:textId="77777777" w:rsidR="00F96014" w:rsidRDefault="00F96014" w:rsidP="00FF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eo">
    <w:panose1 w:val="00000500000000000000"/>
    <w:charset w:val="00"/>
    <w:family w:val="auto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54060"/>
      <w:docPartObj>
        <w:docPartGallery w:val="Page Numbers (Bottom of Page)"/>
        <w:docPartUnique/>
      </w:docPartObj>
    </w:sdtPr>
    <w:sdtEndPr/>
    <w:sdtContent>
      <w:p w14:paraId="434AD556" w14:textId="2678B2AB" w:rsidR="00335773" w:rsidRDefault="00335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EF" w:rsidRPr="00E320EF">
          <w:rPr>
            <w:noProof/>
            <w:lang w:val="es-ES"/>
          </w:rPr>
          <w:t>3</w:t>
        </w:r>
        <w:r>
          <w:fldChar w:fldCharType="end"/>
        </w:r>
      </w:p>
    </w:sdtContent>
  </w:sdt>
  <w:p w14:paraId="08590BF0" w14:textId="77777777" w:rsidR="00DB6F06" w:rsidRDefault="00DB6F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F920" w14:textId="77777777" w:rsidR="00F96014" w:rsidRDefault="00F96014" w:rsidP="00FF12F1">
      <w:pPr>
        <w:spacing w:after="0" w:line="240" w:lineRule="auto"/>
      </w:pPr>
      <w:r>
        <w:separator/>
      </w:r>
    </w:p>
  </w:footnote>
  <w:footnote w:type="continuationSeparator" w:id="0">
    <w:p w14:paraId="7D6FFBC3" w14:textId="77777777" w:rsidR="00F96014" w:rsidRDefault="00F96014" w:rsidP="00FF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D37"/>
    <w:multiLevelType w:val="hybridMultilevel"/>
    <w:tmpl w:val="30C660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3FED"/>
    <w:multiLevelType w:val="hybridMultilevel"/>
    <w:tmpl w:val="49B663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76E"/>
    <w:multiLevelType w:val="hybridMultilevel"/>
    <w:tmpl w:val="CE5AE8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099B"/>
    <w:multiLevelType w:val="hybridMultilevel"/>
    <w:tmpl w:val="63680C7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A0365C"/>
    <w:multiLevelType w:val="hybridMultilevel"/>
    <w:tmpl w:val="6B10E226"/>
    <w:lvl w:ilvl="0" w:tplc="14AE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5A68"/>
    <w:multiLevelType w:val="hybridMultilevel"/>
    <w:tmpl w:val="AB4E80E0"/>
    <w:lvl w:ilvl="0" w:tplc="14AE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51671">
    <w:abstractNumId w:val="5"/>
  </w:num>
  <w:num w:numId="2" w16cid:durableId="2057243384">
    <w:abstractNumId w:val="4"/>
  </w:num>
  <w:num w:numId="3" w16cid:durableId="566843715">
    <w:abstractNumId w:val="1"/>
  </w:num>
  <w:num w:numId="4" w16cid:durableId="2118981174">
    <w:abstractNumId w:val="0"/>
  </w:num>
  <w:num w:numId="5" w16cid:durableId="68431648">
    <w:abstractNumId w:val="3"/>
  </w:num>
  <w:num w:numId="6" w16cid:durableId="99977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00"/>
    <w:rsid w:val="00014A32"/>
    <w:rsid w:val="00044236"/>
    <w:rsid w:val="0007024F"/>
    <w:rsid w:val="000811D5"/>
    <w:rsid w:val="000953D6"/>
    <w:rsid w:val="00106016"/>
    <w:rsid w:val="00135D76"/>
    <w:rsid w:val="001B4047"/>
    <w:rsid w:val="001B530C"/>
    <w:rsid w:val="00227F70"/>
    <w:rsid w:val="00237DA4"/>
    <w:rsid w:val="00244F46"/>
    <w:rsid w:val="00256564"/>
    <w:rsid w:val="00281445"/>
    <w:rsid w:val="002B3920"/>
    <w:rsid w:val="002B4EE6"/>
    <w:rsid w:val="002F4259"/>
    <w:rsid w:val="00321709"/>
    <w:rsid w:val="00335773"/>
    <w:rsid w:val="00342D97"/>
    <w:rsid w:val="00354832"/>
    <w:rsid w:val="00375C07"/>
    <w:rsid w:val="0039062C"/>
    <w:rsid w:val="003A03DD"/>
    <w:rsid w:val="003B145A"/>
    <w:rsid w:val="00417A1A"/>
    <w:rsid w:val="004501B6"/>
    <w:rsid w:val="0045557B"/>
    <w:rsid w:val="00466658"/>
    <w:rsid w:val="004A0DBF"/>
    <w:rsid w:val="004A55A1"/>
    <w:rsid w:val="004C32A3"/>
    <w:rsid w:val="004C48E8"/>
    <w:rsid w:val="00512729"/>
    <w:rsid w:val="00540F45"/>
    <w:rsid w:val="00547FFE"/>
    <w:rsid w:val="005C4844"/>
    <w:rsid w:val="005D3BAE"/>
    <w:rsid w:val="005F6100"/>
    <w:rsid w:val="00600E4B"/>
    <w:rsid w:val="006335C6"/>
    <w:rsid w:val="00651442"/>
    <w:rsid w:val="00725480"/>
    <w:rsid w:val="007E2444"/>
    <w:rsid w:val="00807949"/>
    <w:rsid w:val="008131CA"/>
    <w:rsid w:val="00897FE6"/>
    <w:rsid w:val="008D697B"/>
    <w:rsid w:val="008E5E81"/>
    <w:rsid w:val="009C4F0E"/>
    <w:rsid w:val="009D2683"/>
    <w:rsid w:val="009D35E4"/>
    <w:rsid w:val="00A13E80"/>
    <w:rsid w:val="00A24009"/>
    <w:rsid w:val="00A54E84"/>
    <w:rsid w:val="00A55FE8"/>
    <w:rsid w:val="00A676AA"/>
    <w:rsid w:val="00A82DBE"/>
    <w:rsid w:val="00A96B6D"/>
    <w:rsid w:val="00AB2E2E"/>
    <w:rsid w:val="00AF1434"/>
    <w:rsid w:val="00B071A0"/>
    <w:rsid w:val="00B20E92"/>
    <w:rsid w:val="00B7260B"/>
    <w:rsid w:val="00BB5B2F"/>
    <w:rsid w:val="00BC0294"/>
    <w:rsid w:val="00BC665B"/>
    <w:rsid w:val="00BE2144"/>
    <w:rsid w:val="00BF5B61"/>
    <w:rsid w:val="00C01286"/>
    <w:rsid w:val="00C5114F"/>
    <w:rsid w:val="00D72466"/>
    <w:rsid w:val="00DA4B42"/>
    <w:rsid w:val="00DB3E08"/>
    <w:rsid w:val="00DB6F06"/>
    <w:rsid w:val="00E245E4"/>
    <w:rsid w:val="00E320EF"/>
    <w:rsid w:val="00E40BBD"/>
    <w:rsid w:val="00E7108B"/>
    <w:rsid w:val="00E73B30"/>
    <w:rsid w:val="00E9701B"/>
    <w:rsid w:val="00EB3AD7"/>
    <w:rsid w:val="00EC1FD7"/>
    <w:rsid w:val="00F2144A"/>
    <w:rsid w:val="00F23D6F"/>
    <w:rsid w:val="00F25ECA"/>
    <w:rsid w:val="00F468D3"/>
    <w:rsid w:val="00F848A5"/>
    <w:rsid w:val="00F850A7"/>
    <w:rsid w:val="00F96014"/>
    <w:rsid w:val="00FB406D"/>
    <w:rsid w:val="00FE2AC1"/>
    <w:rsid w:val="00FF12F1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B4F"/>
  <w15:docId w15:val="{3B5FD575-EF07-4873-A33C-5F370B4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2F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6100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3B30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13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1CA"/>
    <w:rPr>
      <w:rFonts w:ascii="Calibri" w:eastAsia="Calibri" w:hAnsi="Calibri" w:cs="Calibri"/>
      <w:b/>
      <w:bCs/>
      <w:lang w:val="es-ES" w:eastAsia="es-ES" w:bidi="es-ES"/>
    </w:rPr>
  </w:style>
  <w:style w:type="paragraph" w:styleId="Intestazione">
    <w:name w:val="header"/>
    <w:basedOn w:val="Normale"/>
    <w:link w:val="IntestazioneCarattere"/>
    <w:uiPriority w:val="99"/>
    <w:unhideWhenUsed/>
    <w:rsid w:val="00FF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2F1"/>
  </w:style>
  <w:style w:type="paragraph" w:styleId="Pidipagina">
    <w:name w:val="footer"/>
    <w:basedOn w:val="Normale"/>
    <w:link w:val="PidipaginaCarattere"/>
    <w:uiPriority w:val="99"/>
    <w:unhideWhenUsed/>
    <w:rsid w:val="00FF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2F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12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12F1"/>
  </w:style>
  <w:style w:type="character" w:customStyle="1" w:styleId="Titolo1Carattere">
    <w:name w:val="Titolo 1 Carattere"/>
    <w:basedOn w:val="Carpredefinitoparagrafo"/>
    <w:link w:val="Titolo1"/>
    <w:uiPriority w:val="9"/>
    <w:rsid w:val="00FF12F1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Alessia Boscarato</cp:lastModifiedBy>
  <cp:revision>2</cp:revision>
  <dcterms:created xsi:type="dcterms:W3CDTF">2022-10-10T02:24:00Z</dcterms:created>
  <dcterms:modified xsi:type="dcterms:W3CDTF">2022-10-10T02:24:00Z</dcterms:modified>
</cp:coreProperties>
</file>