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41EE7" w14:textId="77777777" w:rsidR="00E16578" w:rsidRDefault="00E16578" w:rsidP="00E16578">
      <w:pPr>
        <w:jc w:val="center"/>
        <w:rPr>
          <w:b/>
          <w:bCs/>
          <w:lang w:val="en-GB"/>
        </w:rPr>
      </w:pPr>
    </w:p>
    <w:p w14:paraId="632DB339" w14:textId="49344EE9" w:rsidR="00491D6C" w:rsidRDefault="00E16578" w:rsidP="00E16578">
      <w:pPr>
        <w:jc w:val="center"/>
        <w:rPr>
          <w:b/>
          <w:bCs/>
        </w:rPr>
      </w:pPr>
      <w:r w:rsidRPr="00E16578">
        <w:rPr>
          <w:b/>
          <w:bCs/>
        </w:rPr>
        <w:t>SEGUNDO EXAMEN PARCIAL</w:t>
      </w:r>
    </w:p>
    <w:p w14:paraId="36A20C28" w14:textId="77777777" w:rsidR="00FA0E16" w:rsidRDefault="00FA0E16" w:rsidP="00E16578">
      <w:pPr>
        <w:jc w:val="center"/>
        <w:rPr>
          <w:b/>
          <w:bCs/>
        </w:rPr>
      </w:pPr>
    </w:p>
    <w:p w14:paraId="35271FB5" w14:textId="2BB0B08E" w:rsidR="00FA0E16" w:rsidRPr="00D20591" w:rsidRDefault="00FA0E16" w:rsidP="00FA0E16">
      <w:pPr>
        <w:spacing w:after="100" w:afterAutospacing="1"/>
        <w:rPr>
          <w:b/>
          <w:bCs/>
        </w:rPr>
      </w:pPr>
      <w:r w:rsidRPr="00D20591">
        <w:rPr>
          <w:b/>
          <w:bCs/>
        </w:rPr>
        <w:t xml:space="preserve">Fecha máxima de entrega: </w:t>
      </w:r>
      <w:r w:rsidR="00672064">
        <w:rPr>
          <w:b/>
          <w:bCs/>
        </w:rPr>
        <w:t>9</w:t>
      </w:r>
      <w:r>
        <w:rPr>
          <w:b/>
          <w:bCs/>
        </w:rPr>
        <w:t xml:space="preserve"> de diciembre 2020 </w:t>
      </w:r>
    </w:p>
    <w:p w14:paraId="38F834F4" w14:textId="77777777" w:rsidR="00FA0E16" w:rsidRPr="00D20591" w:rsidRDefault="00FA0E16" w:rsidP="00FA0E16">
      <w:pPr>
        <w:spacing w:after="100" w:afterAutospacing="1"/>
      </w:pPr>
      <w:r w:rsidRPr="00D20591">
        <w:t xml:space="preserve">Grupo:  </w:t>
      </w:r>
    </w:p>
    <w:p w14:paraId="25144916" w14:textId="77777777" w:rsidR="00FA0E16" w:rsidRPr="00342AC5" w:rsidRDefault="00FA0E16" w:rsidP="00FA0E16">
      <w:pPr>
        <w:pBdr>
          <w:top w:val="single" w:sz="4" w:space="1" w:color="auto"/>
          <w:left w:val="single" w:sz="4" w:space="3" w:color="auto"/>
          <w:bottom w:val="single" w:sz="4" w:space="1" w:color="auto"/>
          <w:right w:val="single" w:sz="4" w:space="4" w:color="auto"/>
        </w:pBdr>
        <w:spacing w:after="100" w:afterAutospacing="1"/>
        <w:contextualSpacing/>
        <w:rPr>
          <w:lang w:val="es-ES"/>
        </w:rPr>
      </w:pPr>
      <w:r w:rsidRPr="00342AC5">
        <w:rPr>
          <w:b/>
          <w:lang w:val="es-ES"/>
        </w:rPr>
        <w:t xml:space="preserve">Criterios de evaluación: </w:t>
      </w:r>
      <w:r w:rsidRPr="00342AC5">
        <w:rPr>
          <w:lang w:val="es-ES"/>
        </w:rPr>
        <w:t xml:space="preserve">(a) Conocimientos: contenido, representatividad del tema, manejo de la teoría, interpretación tema, pulcritud en el análisis, argumentación, consultas bibliográficas, la ampliación de los temas y los aportes originales. (b) Redacción: organización del contenido, sintaxis, utilización de nexos, ortografía, uso de vocabulario apropiado. (c) Presentación: prolijidad, claridad, cumplimiento en los plazos de entrega. </w:t>
      </w:r>
    </w:p>
    <w:p w14:paraId="16449FAB" w14:textId="77777777" w:rsidR="00FA0E16" w:rsidRPr="00342AC5" w:rsidRDefault="00FA0E16" w:rsidP="00FA0E16">
      <w:pPr>
        <w:pBdr>
          <w:top w:val="single" w:sz="4" w:space="1" w:color="auto"/>
          <w:left w:val="single" w:sz="4" w:space="3" w:color="auto"/>
          <w:bottom w:val="single" w:sz="4" w:space="1" w:color="auto"/>
          <w:right w:val="single" w:sz="4" w:space="4" w:color="auto"/>
        </w:pBdr>
        <w:spacing w:after="100" w:afterAutospacing="1"/>
        <w:contextualSpacing/>
        <w:rPr>
          <w:lang w:val="es-ES"/>
        </w:rPr>
      </w:pPr>
      <w:r w:rsidRPr="00342AC5">
        <w:rPr>
          <w:lang w:val="es-ES"/>
        </w:rPr>
        <w:t xml:space="preserve">Para que el examen se considere aprobado debe cumplir simultáneamente las dos condiciones siguientes: </w:t>
      </w:r>
    </w:p>
    <w:p w14:paraId="61AE3252" w14:textId="77777777" w:rsidR="00FA0E16" w:rsidRPr="00342AC5" w:rsidRDefault="00FA0E16" w:rsidP="00FA0E16">
      <w:pPr>
        <w:pBdr>
          <w:top w:val="single" w:sz="4" w:space="1" w:color="auto"/>
          <w:left w:val="single" w:sz="4" w:space="3" w:color="auto"/>
          <w:bottom w:val="single" w:sz="4" w:space="1" w:color="auto"/>
          <w:right w:val="single" w:sz="4" w:space="4" w:color="auto"/>
        </w:pBdr>
        <w:spacing w:after="100" w:afterAutospacing="1"/>
        <w:contextualSpacing/>
        <w:rPr>
          <w:lang w:val="es-ES"/>
        </w:rPr>
      </w:pPr>
      <w:r w:rsidRPr="00342AC5">
        <w:rPr>
          <w:lang w:val="es-ES"/>
        </w:rPr>
        <w:t xml:space="preserve">1. Obtener como mínimo el 50% en cada uno de los ejercicios que lo componen. </w:t>
      </w:r>
    </w:p>
    <w:p w14:paraId="72CD4D67" w14:textId="77777777" w:rsidR="00FA0E16" w:rsidRPr="00342AC5" w:rsidRDefault="00FA0E16" w:rsidP="00FA0E16">
      <w:pPr>
        <w:pBdr>
          <w:top w:val="single" w:sz="4" w:space="1" w:color="auto"/>
          <w:left w:val="single" w:sz="4" w:space="3" w:color="auto"/>
          <w:bottom w:val="single" w:sz="4" w:space="1" w:color="auto"/>
          <w:right w:val="single" w:sz="4" w:space="4" w:color="auto"/>
        </w:pBdr>
        <w:spacing w:after="100" w:afterAutospacing="1"/>
        <w:contextualSpacing/>
        <w:rPr>
          <w:lang w:val="es-ES"/>
        </w:rPr>
      </w:pPr>
      <w:r w:rsidRPr="00342AC5">
        <w:rPr>
          <w:b/>
          <w:i/>
          <w:u w:val="single"/>
          <w:lang w:val="es-ES"/>
        </w:rPr>
        <w:t>Nota importante</w:t>
      </w:r>
      <w:r w:rsidRPr="00342AC5">
        <w:rPr>
          <w:lang w:val="es-ES"/>
        </w:rPr>
        <w:t xml:space="preserve">: Si UN ejercicio está </w:t>
      </w:r>
      <w:r w:rsidRPr="00342AC5">
        <w:rPr>
          <w:u w:val="single"/>
          <w:lang w:val="es-ES"/>
        </w:rPr>
        <w:t>SIN HACER</w:t>
      </w:r>
      <w:r w:rsidRPr="00342AC5">
        <w:rPr>
          <w:lang w:val="es-ES"/>
        </w:rPr>
        <w:t xml:space="preserve"> en su totalidad, el examen se desaprueba en SU TOTALIDAD. </w:t>
      </w:r>
    </w:p>
    <w:p w14:paraId="491F4B8C" w14:textId="77777777" w:rsidR="00FA0E16" w:rsidRPr="00D20591" w:rsidRDefault="00FA0E16" w:rsidP="00FA0E16">
      <w:pPr>
        <w:pBdr>
          <w:top w:val="single" w:sz="4" w:space="1" w:color="auto"/>
          <w:left w:val="single" w:sz="4" w:space="3" w:color="auto"/>
          <w:bottom w:val="single" w:sz="4" w:space="1" w:color="auto"/>
          <w:right w:val="single" w:sz="4" w:space="4" w:color="auto"/>
        </w:pBdr>
        <w:spacing w:after="100" w:afterAutospacing="1"/>
        <w:contextualSpacing/>
        <w:rPr>
          <w:lang w:val="es-ES"/>
        </w:rPr>
      </w:pPr>
      <w:r w:rsidRPr="00342AC5">
        <w:rPr>
          <w:lang w:val="es-ES"/>
        </w:rPr>
        <w:t>2. Obtener un puntaje mínimo de 60/100 puntos en el total.</w:t>
      </w:r>
    </w:p>
    <w:p w14:paraId="50A21FB0" w14:textId="77777777" w:rsidR="00FA0E16" w:rsidRPr="00342AC5" w:rsidRDefault="00FA0E16" w:rsidP="00FA0E16">
      <w:pPr>
        <w:pBdr>
          <w:top w:val="single" w:sz="4" w:space="1" w:color="auto"/>
          <w:left w:val="single" w:sz="4" w:space="3" w:color="auto"/>
          <w:bottom w:val="single" w:sz="4" w:space="1" w:color="auto"/>
          <w:right w:val="single" w:sz="4" w:space="4" w:color="auto"/>
        </w:pBdr>
        <w:spacing w:after="100" w:afterAutospacing="1"/>
        <w:contextualSpacing/>
        <w:rPr>
          <w:lang w:val="es-ES"/>
        </w:rPr>
      </w:pPr>
      <w:r w:rsidRPr="00D20591">
        <w:rPr>
          <w:lang w:val="es-ES"/>
        </w:rPr>
        <w:t xml:space="preserve">3. El examen se deberá hacer en formato Word y enviar en archivo Word – Se debe realizar a continuación del examen enviado original, debajo está el formato a seguir. </w:t>
      </w:r>
    </w:p>
    <w:p w14:paraId="76A67701" w14:textId="77777777" w:rsidR="00FA0E16" w:rsidRPr="00342AC5" w:rsidRDefault="00FA0E16" w:rsidP="00FA0E16">
      <w:pPr>
        <w:pBdr>
          <w:top w:val="single" w:sz="4" w:space="1" w:color="auto"/>
          <w:left w:val="single" w:sz="4" w:space="3" w:color="auto"/>
          <w:bottom w:val="single" w:sz="4" w:space="1" w:color="auto"/>
          <w:right w:val="single" w:sz="4" w:space="4" w:color="auto"/>
        </w:pBdr>
        <w:spacing w:after="100" w:afterAutospacing="1"/>
        <w:rPr>
          <w:b/>
          <w:color w:val="FF0000"/>
          <w:lang w:val="es-ES"/>
        </w:rPr>
      </w:pPr>
      <w:r w:rsidRPr="00342AC5">
        <w:rPr>
          <w:b/>
          <w:color w:val="FF0000"/>
          <w:lang w:val="es-ES"/>
        </w:rPr>
        <w:t>No se aceptan los exámenes recibidos fuera del tiempo máximo de entrega ni los que no tengan el nombre y apellido del autor</w:t>
      </w:r>
    </w:p>
    <w:p w14:paraId="6B3059EC" w14:textId="77777777" w:rsidR="00FA0E16" w:rsidRPr="00D20591" w:rsidRDefault="00FA0E16" w:rsidP="00FA0E16">
      <w:pPr>
        <w:pBdr>
          <w:bottom w:val="single" w:sz="4" w:space="1" w:color="auto"/>
        </w:pBdr>
        <w:spacing w:after="100" w:afterAutospacing="1"/>
        <w:rPr>
          <w:u w:val="single"/>
        </w:rPr>
      </w:pPr>
      <w:r w:rsidRPr="00D20591">
        <w:rPr>
          <w:u w:val="single"/>
        </w:rPr>
        <w:t xml:space="preserve">FORMATO PARA SEGUIR EN LA CONFECCIÓN DEL EXAMEN DOMICILIARIO: </w:t>
      </w:r>
    </w:p>
    <w:p w14:paraId="38F6969D" w14:textId="77777777" w:rsidR="00FA0E16" w:rsidRPr="00D20591" w:rsidRDefault="00FA0E16" w:rsidP="00FA0E16">
      <w:pPr>
        <w:pBdr>
          <w:bottom w:val="single" w:sz="4" w:space="1" w:color="auto"/>
        </w:pBdr>
        <w:spacing w:after="100" w:afterAutospacing="1"/>
      </w:pPr>
      <w:r w:rsidRPr="00D20591">
        <w:rPr>
          <w:u w:val="single"/>
        </w:rPr>
        <w:t xml:space="preserve">Ejercicio 1 – </w:t>
      </w:r>
      <w:r w:rsidRPr="00D20591">
        <w:t xml:space="preserve">ENUNCIADO DEL EJERCICIO – </w:t>
      </w:r>
    </w:p>
    <w:p w14:paraId="66FCE3D1" w14:textId="77777777" w:rsidR="00FA0E16" w:rsidRPr="00D20591" w:rsidRDefault="00FA0E16" w:rsidP="00FA0E16">
      <w:pPr>
        <w:pBdr>
          <w:bottom w:val="single" w:sz="4" w:space="1" w:color="auto"/>
        </w:pBdr>
        <w:spacing w:after="100" w:afterAutospacing="1"/>
      </w:pPr>
      <w:r w:rsidRPr="00D20591">
        <w:t xml:space="preserve">RESPUESTA DEBAJO DEL ENUNCIADO - </w:t>
      </w:r>
    </w:p>
    <w:p w14:paraId="01B91A00" w14:textId="77777777" w:rsidR="00FA0E16" w:rsidRPr="00E16578" w:rsidRDefault="00FA0E16" w:rsidP="00E16578">
      <w:pPr>
        <w:jc w:val="center"/>
        <w:rPr>
          <w:b/>
          <w:bCs/>
        </w:rPr>
      </w:pPr>
    </w:p>
    <w:p w14:paraId="4BE369EA" w14:textId="3AB7A86B" w:rsidR="00E16578" w:rsidRPr="00AA49BC" w:rsidRDefault="00E16578" w:rsidP="00E16578">
      <w:pPr>
        <w:rPr>
          <w:b/>
          <w:u w:val="single"/>
        </w:rPr>
      </w:pPr>
      <w:r w:rsidRPr="00AA49BC">
        <w:rPr>
          <w:b/>
          <w:u w:val="single"/>
        </w:rPr>
        <w:t>Ejercicio 1</w:t>
      </w:r>
      <w:r w:rsidR="00695E66" w:rsidRPr="00AA49BC">
        <w:rPr>
          <w:b/>
          <w:u w:val="single"/>
        </w:rPr>
        <w:t xml:space="preserve"> (20 puntos)</w:t>
      </w:r>
    </w:p>
    <w:p w14:paraId="671963E2" w14:textId="1212773A" w:rsidR="00E16578" w:rsidRPr="00E16578" w:rsidRDefault="00E16578" w:rsidP="00E16578">
      <w:pPr>
        <w:rPr>
          <w:u w:val="single"/>
        </w:rPr>
      </w:pPr>
      <w:r w:rsidRPr="00E16578">
        <w:rPr>
          <w:u w:val="single"/>
        </w:rPr>
        <w:t xml:space="preserve">Actividad individual </w:t>
      </w:r>
    </w:p>
    <w:p w14:paraId="7D8EE936" w14:textId="77777777" w:rsidR="00E16578" w:rsidRDefault="00E16578" w:rsidP="00A14BBE">
      <w:pPr>
        <w:jc w:val="both"/>
      </w:pPr>
      <w:r w:rsidRPr="00E16578">
        <w:t>Buscar información oficial respecto a la distribución del ingreso de dos lugares distintos (pueden ser nacionales o subnacionales) o del mismo lugar en diferentes momentos del tiempo, para resolver los ejercicios que se presentan a continuación:</w:t>
      </w:r>
    </w:p>
    <w:p w14:paraId="024E4C78" w14:textId="2A63AFF9" w:rsidR="00E16578" w:rsidRPr="00E16578" w:rsidRDefault="00C10814" w:rsidP="00C10814">
      <w:pPr>
        <w:jc w:val="both"/>
      </w:pPr>
      <w:r>
        <w:t xml:space="preserve">a. </w:t>
      </w:r>
      <w:r w:rsidR="00E16578" w:rsidRPr="00E16578">
        <w:t>Complete una tabla similar a la presentada debajo, indicando en el lugar correspondiente a “primer y segundo caso” el lugar y momento del tiempo seleccionado.</w:t>
      </w:r>
    </w:p>
    <w:p w14:paraId="08DEE8FE" w14:textId="77777777" w:rsidR="00695E66" w:rsidRPr="00E16578" w:rsidRDefault="00695E66" w:rsidP="00E16578"/>
    <w:tbl>
      <w:tblPr>
        <w:tblpPr w:leftFromText="141" w:rightFromText="141" w:vertAnchor="text" w:horzAnchor="margin" w:tblpXSpec="center" w:tblpY="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1"/>
        <w:gridCol w:w="1419"/>
        <w:gridCol w:w="1418"/>
        <w:gridCol w:w="1559"/>
        <w:gridCol w:w="1275"/>
        <w:gridCol w:w="1418"/>
      </w:tblGrid>
      <w:tr w:rsidR="00E16578" w:rsidRPr="00C858E3" w14:paraId="59411A0E"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36DD068C" w14:textId="77777777" w:rsidR="00E16578" w:rsidRPr="00C858E3" w:rsidRDefault="00E16578" w:rsidP="00C858E3">
            <w:pPr>
              <w:jc w:val="center"/>
              <w:rPr>
                <w:sz w:val="22"/>
                <w:szCs w:val="22"/>
              </w:rPr>
            </w:pPr>
            <w:r w:rsidRPr="00C858E3">
              <w:rPr>
                <w:sz w:val="22"/>
                <w:szCs w:val="22"/>
              </w:rPr>
              <w:t xml:space="preserve">Grupo </w:t>
            </w:r>
            <w:proofErr w:type="spellStart"/>
            <w:r w:rsidRPr="00C858E3">
              <w:rPr>
                <w:sz w:val="22"/>
                <w:szCs w:val="22"/>
              </w:rPr>
              <w:t>decílico</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5850F25D" w14:textId="77777777" w:rsidR="00E16578" w:rsidRPr="00C858E3" w:rsidRDefault="00E16578" w:rsidP="00C858E3">
            <w:pPr>
              <w:jc w:val="center"/>
              <w:rPr>
                <w:sz w:val="22"/>
                <w:szCs w:val="22"/>
              </w:rPr>
            </w:pPr>
            <w:r w:rsidRPr="00C858E3">
              <w:rPr>
                <w:sz w:val="22"/>
                <w:szCs w:val="22"/>
              </w:rPr>
              <w:t>% de hogares</w:t>
            </w:r>
          </w:p>
        </w:tc>
        <w:tc>
          <w:tcPr>
            <w:tcW w:w="1419" w:type="dxa"/>
            <w:tcBorders>
              <w:top w:val="single" w:sz="4" w:space="0" w:color="auto"/>
              <w:left w:val="single" w:sz="4" w:space="0" w:color="auto"/>
              <w:bottom w:val="single" w:sz="4" w:space="0" w:color="auto"/>
              <w:right w:val="single" w:sz="4" w:space="0" w:color="auto"/>
            </w:tcBorders>
            <w:hideMark/>
          </w:tcPr>
          <w:p w14:paraId="346EBAE5" w14:textId="77777777" w:rsidR="00E16578" w:rsidRPr="00C858E3" w:rsidRDefault="00E16578" w:rsidP="00C858E3">
            <w:pPr>
              <w:jc w:val="center"/>
              <w:rPr>
                <w:sz w:val="22"/>
                <w:szCs w:val="22"/>
              </w:rPr>
            </w:pPr>
            <w:r w:rsidRPr="00C858E3">
              <w:rPr>
                <w:b/>
                <w:sz w:val="22"/>
                <w:szCs w:val="22"/>
              </w:rPr>
              <w:t>% acumulado</w:t>
            </w:r>
            <w:r w:rsidRPr="00C858E3">
              <w:rPr>
                <w:sz w:val="22"/>
                <w:szCs w:val="22"/>
              </w:rPr>
              <w:t xml:space="preserve"> de hogares</w:t>
            </w:r>
          </w:p>
        </w:tc>
        <w:tc>
          <w:tcPr>
            <w:tcW w:w="1418" w:type="dxa"/>
            <w:tcBorders>
              <w:top w:val="single" w:sz="4" w:space="0" w:color="auto"/>
              <w:left w:val="single" w:sz="4" w:space="0" w:color="auto"/>
              <w:bottom w:val="single" w:sz="4" w:space="0" w:color="auto"/>
              <w:right w:val="single" w:sz="4" w:space="0" w:color="auto"/>
            </w:tcBorders>
            <w:hideMark/>
          </w:tcPr>
          <w:p w14:paraId="1704A641" w14:textId="77777777" w:rsidR="00E16578" w:rsidRPr="00C858E3" w:rsidRDefault="00E16578" w:rsidP="00C858E3">
            <w:pPr>
              <w:jc w:val="center"/>
              <w:rPr>
                <w:sz w:val="22"/>
                <w:szCs w:val="22"/>
              </w:rPr>
            </w:pPr>
            <w:r w:rsidRPr="00C858E3">
              <w:rPr>
                <w:sz w:val="22"/>
                <w:szCs w:val="22"/>
              </w:rPr>
              <w:t>% de ingresos (primer caso)</w:t>
            </w:r>
          </w:p>
        </w:tc>
        <w:tc>
          <w:tcPr>
            <w:tcW w:w="1559" w:type="dxa"/>
            <w:tcBorders>
              <w:top w:val="single" w:sz="4" w:space="0" w:color="auto"/>
              <w:left w:val="single" w:sz="4" w:space="0" w:color="auto"/>
              <w:bottom w:val="single" w:sz="4" w:space="0" w:color="auto"/>
              <w:right w:val="single" w:sz="4" w:space="0" w:color="auto"/>
            </w:tcBorders>
            <w:hideMark/>
          </w:tcPr>
          <w:p w14:paraId="286AD4E5" w14:textId="77777777" w:rsidR="00E16578" w:rsidRPr="00C858E3" w:rsidRDefault="00E16578" w:rsidP="00C858E3">
            <w:pPr>
              <w:jc w:val="center"/>
              <w:rPr>
                <w:sz w:val="22"/>
                <w:szCs w:val="22"/>
              </w:rPr>
            </w:pPr>
            <w:r w:rsidRPr="00C858E3">
              <w:rPr>
                <w:b/>
                <w:sz w:val="22"/>
                <w:szCs w:val="22"/>
              </w:rPr>
              <w:t>% acumulado</w:t>
            </w:r>
            <w:r w:rsidRPr="00C858E3">
              <w:rPr>
                <w:sz w:val="22"/>
                <w:szCs w:val="22"/>
              </w:rPr>
              <w:t xml:space="preserve"> de ingresos (primer caso)</w:t>
            </w:r>
          </w:p>
        </w:tc>
        <w:tc>
          <w:tcPr>
            <w:tcW w:w="1275" w:type="dxa"/>
            <w:tcBorders>
              <w:top w:val="single" w:sz="4" w:space="0" w:color="auto"/>
              <w:left w:val="single" w:sz="4" w:space="0" w:color="auto"/>
              <w:bottom w:val="single" w:sz="4" w:space="0" w:color="auto"/>
              <w:right w:val="single" w:sz="4" w:space="0" w:color="auto"/>
            </w:tcBorders>
            <w:hideMark/>
          </w:tcPr>
          <w:p w14:paraId="25762165" w14:textId="77777777" w:rsidR="00E16578" w:rsidRPr="00C858E3" w:rsidRDefault="00E16578" w:rsidP="00C858E3">
            <w:pPr>
              <w:jc w:val="center"/>
              <w:rPr>
                <w:sz w:val="22"/>
                <w:szCs w:val="22"/>
              </w:rPr>
            </w:pPr>
            <w:r w:rsidRPr="00C858E3">
              <w:rPr>
                <w:sz w:val="22"/>
                <w:szCs w:val="22"/>
              </w:rPr>
              <w:t>% de ingresos (segundo caso)</w:t>
            </w:r>
          </w:p>
        </w:tc>
        <w:tc>
          <w:tcPr>
            <w:tcW w:w="1418" w:type="dxa"/>
            <w:tcBorders>
              <w:top w:val="single" w:sz="4" w:space="0" w:color="auto"/>
              <w:left w:val="single" w:sz="4" w:space="0" w:color="auto"/>
              <w:bottom w:val="single" w:sz="4" w:space="0" w:color="auto"/>
              <w:right w:val="single" w:sz="4" w:space="0" w:color="auto"/>
            </w:tcBorders>
            <w:hideMark/>
          </w:tcPr>
          <w:p w14:paraId="3FEBEF1E" w14:textId="77777777" w:rsidR="00E16578" w:rsidRPr="00C858E3" w:rsidRDefault="00E16578" w:rsidP="00C858E3">
            <w:pPr>
              <w:jc w:val="center"/>
              <w:rPr>
                <w:sz w:val="22"/>
                <w:szCs w:val="22"/>
              </w:rPr>
            </w:pPr>
            <w:r w:rsidRPr="00C858E3">
              <w:rPr>
                <w:b/>
                <w:sz w:val="22"/>
                <w:szCs w:val="22"/>
              </w:rPr>
              <w:t>% acumulado</w:t>
            </w:r>
            <w:r w:rsidRPr="00C858E3">
              <w:rPr>
                <w:sz w:val="22"/>
                <w:szCs w:val="22"/>
              </w:rPr>
              <w:t xml:space="preserve"> de ingresos (segundo caso)</w:t>
            </w:r>
          </w:p>
        </w:tc>
      </w:tr>
      <w:tr w:rsidR="00E16578" w:rsidRPr="00C858E3" w14:paraId="2EFFE600"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319161DB" w14:textId="77777777" w:rsidR="00E16578" w:rsidRPr="00C858E3" w:rsidRDefault="00E16578" w:rsidP="00E16578">
            <w:pPr>
              <w:rPr>
                <w:sz w:val="22"/>
                <w:szCs w:val="22"/>
              </w:rPr>
            </w:pPr>
            <w:r w:rsidRPr="00C858E3">
              <w:rPr>
                <w:sz w:val="22"/>
                <w:szCs w:val="22"/>
              </w:rPr>
              <w:lastRenderedPageBreak/>
              <w:t>1</w:t>
            </w:r>
          </w:p>
        </w:tc>
        <w:tc>
          <w:tcPr>
            <w:tcW w:w="991" w:type="dxa"/>
            <w:tcBorders>
              <w:top w:val="single" w:sz="4" w:space="0" w:color="auto"/>
              <w:left w:val="single" w:sz="4" w:space="0" w:color="auto"/>
              <w:bottom w:val="single" w:sz="4" w:space="0" w:color="auto"/>
              <w:right w:val="single" w:sz="4" w:space="0" w:color="auto"/>
            </w:tcBorders>
            <w:vAlign w:val="bottom"/>
            <w:hideMark/>
          </w:tcPr>
          <w:p w14:paraId="3163CF13"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5D0BCE70"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28FB83EB"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400910E"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4C9B940"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9D4AD0F" w14:textId="77777777" w:rsidR="00E16578" w:rsidRPr="00C858E3" w:rsidRDefault="00E16578" w:rsidP="00E16578">
            <w:pPr>
              <w:rPr>
                <w:sz w:val="22"/>
                <w:szCs w:val="22"/>
              </w:rPr>
            </w:pPr>
          </w:p>
        </w:tc>
      </w:tr>
      <w:tr w:rsidR="00E16578" w:rsidRPr="00C858E3" w14:paraId="07AA3DFE"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2A2767C4" w14:textId="77777777" w:rsidR="00E16578" w:rsidRPr="00C858E3" w:rsidRDefault="00E16578" w:rsidP="00E16578">
            <w:pPr>
              <w:rPr>
                <w:sz w:val="22"/>
                <w:szCs w:val="22"/>
              </w:rPr>
            </w:pPr>
            <w:r w:rsidRPr="00C858E3">
              <w:rPr>
                <w:sz w:val="22"/>
                <w:szCs w:val="22"/>
              </w:rPr>
              <w:t>2</w:t>
            </w:r>
          </w:p>
        </w:tc>
        <w:tc>
          <w:tcPr>
            <w:tcW w:w="991" w:type="dxa"/>
            <w:tcBorders>
              <w:top w:val="single" w:sz="4" w:space="0" w:color="auto"/>
              <w:left w:val="single" w:sz="4" w:space="0" w:color="auto"/>
              <w:bottom w:val="single" w:sz="4" w:space="0" w:color="auto"/>
              <w:right w:val="single" w:sz="4" w:space="0" w:color="auto"/>
            </w:tcBorders>
            <w:vAlign w:val="bottom"/>
            <w:hideMark/>
          </w:tcPr>
          <w:p w14:paraId="44C494E8"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449165CB"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18FAEA99"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D06BEDB"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6D4B824"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A91C2A" w14:textId="77777777" w:rsidR="00E16578" w:rsidRPr="00C858E3" w:rsidRDefault="00E16578" w:rsidP="00E16578">
            <w:pPr>
              <w:rPr>
                <w:sz w:val="22"/>
                <w:szCs w:val="22"/>
              </w:rPr>
            </w:pPr>
          </w:p>
        </w:tc>
      </w:tr>
      <w:tr w:rsidR="00E16578" w:rsidRPr="00C858E3" w14:paraId="68BCF6B3"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2918FEBC" w14:textId="77777777" w:rsidR="00E16578" w:rsidRPr="00C858E3" w:rsidRDefault="00E16578" w:rsidP="00E16578">
            <w:pPr>
              <w:rPr>
                <w:sz w:val="22"/>
                <w:szCs w:val="22"/>
              </w:rPr>
            </w:pPr>
            <w:r w:rsidRPr="00C858E3">
              <w:rPr>
                <w:sz w:val="22"/>
                <w:szCs w:val="22"/>
              </w:rPr>
              <w:t>3</w:t>
            </w:r>
          </w:p>
        </w:tc>
        <w:tc>
          <w:tcPr>
            <w:tcW w:w="991" w:type="dxa"/>
            <w:tcBorders>
              <w:top w:val="single" w:sz="4" w:space="0" w:color="auto"/>
              <w:left w:val="single" w:sz="4" w:space="0" w:color="auto"/>
              <w:bottom w:val="single" w:sz="4" w:space="0" w:color="auto"/>
              <w:right w:val="single" w:sz="4" w:space="0" w:color="auto"/>
            </w:tcBorders>
            <w:vAlign w:val="bottom"/>
            <w:hideMark/>
          </w:tcPr>
          <w:p w14:paraId="3EF13462"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46737562"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566B0C03"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B8C001"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1AADC4D"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2D24C10" w14:textId="77777777" w:rsidR="00E16578" w:rsidRPr="00C858E3" w:rsidRDefault="00E16578" w:rsidP="00E16578">
            <w:pPr>
              <w:rPr>
                <w:sz w:val="22"/>
                <w:szCs w:val="22"/>
              </w:rPr>
            </w:pPr>
          </w:p>
        </w:tc>
      </w:tr>
      <w:tr w:rsidR="00E16578" w:rsidRPr="00C858E3" w14:paraId="1734DD78"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345118A7" w14:textId="77777777" w:rsidR="00E16578" w:rsidRPr="00C858E3" w:rsidRDefault="00E16578" w:rsidP="00E16578">
            <w:pPr>
              <w:rPr>
                <w:sz w:val="22"/>
                <w:szCs w:val="22"/>
              </w:rPr>
            </w:pPr>
            <w:r w:rsidRPr="00C858E3">
              <w:rPr>
                <w:sz w:val="22"/>
                <w:szCs w:val="22"/>
              </w:rPr>
              <w:t>4</w:t>
            </w:r>
          </w:p>
        </w:tc>
        <w:tc>
          <w:tcPr>
            <w:tcW w:w="991" w:type="dxa"/>
            <w:tcBorders>
              <w:top w:val="single" w:sz="4" w:space="0" w:color="auto"/>
              <w:left w:val="single" w:sz="4" w:space="0" w:color="auto"/>
              <w:bottom w:val="single" w:sz="4" w:space="0" w:color="auto"/>
              <w:right w:val="single" w:sz="4" w:space="0" w:color="auto"/>
            </w:tcBorders>
            <w:vAlign w:val="bottom"/>
            <w:hideMark/>
          </w:tcPr>
          <w:p w14:paraId="262BA087"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72BA170F"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6813873E"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0384BD6"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AC22351"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D19459" w14:textId="77777777" w:rsidR="00E16578" w:rsidRPr="00C858E3" w:rsidRDefault="00E16578" w:rsidP="00E16578">
            <w:pPr>
              <w:rPr>
                <w:sz w:val="22"/>
                <w:szCs w:val="22"/>
              </w:rPr>
            </w:pPr>
          </w:p>
        </w:tc>
      </w:tr>
      <w:tr w:rsidR="00E16578" w:rsidRPr="00C858E3" w14:paraId="15B5775B"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622114D7" w14:textId="77777777" w:rsidR="00E16578" w:rsidRPr="00C858E3" w:rsidRDefault="00E16578" w:rsidP="00E16578">
            <w:pPr>
              <w:rPr>
                <w:sz w:val="22"/>
                <w:szCs w:val="22"/>
              </w:rPr>
            </w:pPr>
            <w:r w:rsidRPr="00C858E3">
              <w:rPr>
                <w:sz w:val="22"/>
                <w:szCs w:val="22"/>
              </w:rPr>
              <w:t>5</w:t>
            </w:r>
          </w:p>
        </w:tc>
        <w:tc>
          <w:tcPr>
            <w:tcW w:w="991" w:type="dxa"/>
            <w:tcBorders>
              <w:top w:val="single" w:sz="4" w:space="0" w:color="auto"/>
              <w:left w:val="single" w:sz="4" w:space="0" w:color="auto"/>
              <w:bottom w:val="single" w:sz="4" w:space="0" w:color="auto"/>
              <w:right w:val="single" w:sz="4" w:space="0" w:color="auto"/>
            </w:tcBorders>
            <w:vAlign w:val="bottom"/>
            <w:hideMark/>
          </w:tcPr>
          <w:p w14:paraId="2A296A8D"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11E97306"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43EE71D0"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D912117"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AF31BE"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141D50" w14:textId="77777777" w:rsidR="00E16578" w:rsidRPr="00C858E3" w:rsidRDefault="00E16578" w:rsidP="00E16578">
            <w:pPr>
              <w:rPr>
                <w:sz w:val="22"/>
                <w:szCs w:val="22"/>
              </w:rPr>
            </w:pPr>
          </w:p>
        </w:tc>
      </w:tr>
      <w:tr w:rsidR="00E16578" w:rsidRPr="00C858E3" w14:paraId="48B7793C"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6DB0AA1C" w14:textId="77777777" w:rsidR="00E16578" w:rsidRPr="00C858E3" w:rsidRDefault="00E16578" w:rsidP="00E16578">
            <w:pPr>
              <w:rPr>
                <w:sz w:val="22"/>
                <w:szCs w:val="22"/>
              </w:rPr>
            </w:pPr>
            <w:r w:rsidRPr="00C858E3">
              <w:rPr>
                <w:sz w:val="22"/>
                <w:szCs w:val="22"/>
              </w:rPr>
              <w:t>6</w:t>
            </w:r>
          </w:p>
        </w:tc>
        <w:tc>
          <w:tcPr>
            <w:tcW w:w="991" w:type="dxa"/>
            <w:tcBorders>
              <w:top w:val="single" w:sz="4" w:space="0" w:color="auto"/>
              <w:left w:val="single" w:sz="4" w:space="0" w:color="auto"/>
              <w:bottom w:val="single" w:sz="4" w:space="0" w:color="auto"/>
              <w:right w:val="single" w:sz="4" w:space="0" w:color="auto"/>
            </w:tcBorders>
            <w:vAlign w:val="bottom"/>
            <w:hideMark/>
          </w:tcPr>
          <w:p w14:paraId="2D7ADC06"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5D57A2BA"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060A9D87"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4A035B"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26FA68F"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557006" w14:textId="77777777" w:rsidR="00E16578" w:rsidRPr="00C858E3" w:rsidRDefault="00E16578" w:rsidP="00E16578">
            <w:pPr>
              <w:rPr>
                <w:sz w:val="22"/>
                <w:szCs w:val="22"/>
              </w:rPr>
            </w:pPr>
          </w:p>
        </w:tc>
      </w:tr>
      <w:tr w:rsidR="00E16578" w:rsidRPr="00C858E3" w14:paraId="1F924298" w14:textId="77777777" w:rsidTr="00C858E3">
        <w:trPr>
          <w:trHeight w:val="344"/>
        </w:trPr>
        <w:tc>
          <w:tcPr>
            <w:tcW w:w="1242" w:type="dxa"/>
            <w:tcBorders>
              <w:top w:val="single" w:sz="4" w:space="0" w:color="auto"/>
              <w:left w:val="single" w:sz="4" w:space="0" w:color="auto"/>
              <w:bottom w:val="single" w:sz="4" w:space="0" w:color="auto"/>
              <w:right w:val="single" w:sz="4" w:space="0" w:color="auto"/>
            </w:tcBorders>
            <w:hideMark/>
          </w:tcPr>
          <w:p w14:paraId="41B2D195" w14:textId="77777777" w:rsidR="00E16578" w:rsidRPr="00C858E3" w:rsidRDefault="00E16578" w:rsidP="00E16578">
            <w:pPr>
              <w:rPr>
                <w:sz w:val="22"/>
                <w:szCs w:val="22"/>
              </w:rPr>
            </w:pPr>
            <w:r w:rsidRPr="00C858E3">
              <w:rPr>
                <w:sz w:val="22"/>
                <w:szCs w:val="22"/>
              </w:rPr>
              <w:t>7</w:t>
            </w:r>
          </w:p>
        </w:tc>
        <w:tc>
          <w:tcPr>
            <w:tcW w:w="991" w:type="dxa"/>
            <w:tcBorders>
              <w:top w:val="single" w:sz="4" w:space="0" w:color="auto"/>
              <w:left w:val="single" w:sz="4" w:space="0" w:color="auto"/>
              <w:bottom w:val="single" w:sz="4" w:space="0" w:color="auto"/>
              <w:right w:val="single" w:sz="4" w:space="0" w:color="auto"/>
            </w:tcBorders>
            <w:vAlign w:val="bottom"/>
            <w:hideMark/>
          </w:tcPr>
          <w:p w14:paraId="041F125B"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370FDCA4"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7690402A"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FA7B21"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2525BCF"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98DE3A" w14:textId="77777777" w:rsidR="00E16578" w:rsidRPr="00C858E3" w:rsidRDefault="00E16578" w:rsidP="00E16578">
            <w:pPr>
              <w:rPr>
                <w:sz w:val="22"/>
                <w:szCs w:val="22"/>
              </w:rPr>
            </w:pPr>
          </w:p>
        </w:tc>
      </w:tr>
      <w:tr w:rsidR="00E16578" w:rsidRPr="00C858E3" w14:paraId="53314773"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49118DCC" w14:textId="77777777" w:rsidR="00E16578" w:rsidRPr="00C858E3" w:rsidRDefault="00E16578" w:rsidP="00E16578">
            <w:pPr>
              <w:rPr>
                <w:sz w:val="22"/>
                <w:szCs w:val="22"/>
              </w:rPr>
            </w:pPr>
            <w:r w:rsidRPr="00C858E3">
              <w:rPr>
                <w:sz w:val="22"/>
                <w:szCs w:val="22"/>
              </w:rPr>
              <w:t>8</w:t>
            </w:r>
          </w:p>
        </w:tc>
        <w:tc>
          <w:tcPr>
            <w:tcW w:w="991" w:type="dxa"/>
            <w:tcBorders>
              <w:top w:val="single" w:sz="4" w:space="0" w:color="auto"/>
              <w:left w:val="single" w:sz="4" w:space="0" w:color="auto"/>
              <w:bottom w:val="single" w:sz="4" w:space="0" w:color="auto"/>
              <w:right w:val="single" w:sz="4" w:space="0" w:color="auto"/>
            </w:tcBorders>
            <w:vAlign w:val="bottom"/>
            <w:hideMark/>
          </w:tcPr>
          <w:p w14:paraId="41799703"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70A32800"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3E428701"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94206B6"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082353"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43FEB42" w14:textId="77777777" w:rsidR="00E16578" w:rsidRPr="00C858E3" w:rsidRDefault="00E16578" w:rsidP="00E16578">
            <w:pPr>
              <w:rPr>
                <w:sz w:val="22"/>
                <w:szCs w:val="22"/>
              </w:rPr>
            </w:pPr>
          </w:p>
        </w:tc>
      </w:tr>
      <w:tr w:rsidR="00E16578" w:rsidRPr="00C858E3" w14:paraId="2A61FED5"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248EE603" w14:textId="77777777" w:rsidR="00E16578" w:rsidRPr="00C858E3" w:rsidRDefault="00E16578" w:rsidP="00E16578">
            <w:pPr>
              <w:rPr>
                <w:sz w:val="22"/>
                <w:szCs w:val="22"/>
              </w:rPr>
            </w:pPr>
            <w:r w:rsidRPr="00C858E3">
              <w:rPr>
                <w:sz w:val="22"/>
                <w:szCs w:val="22"/>
              </w:rPr>
              <w:t>9</w:t>
            </w:r>
          </w:p>
        </w:tc>
        <w:tc>
          <w:tcPr>
            <w:tcW w:w="991" w:type="dxa"/>
            <w:tcBorders>
              <w:top w:val="single" w:sz="4" w:space="0" w:color="auto"/>
              <w:left w:val="single" w:sz="4" w:space="0" w:color="auto"/>
              <w:bottom w:val="single" w:sz="4" w:space="0" w:color="auto"/>
              <w:right w:val="single" w:sz="4" w:space="0" w:color="auto"/>
            </w:tcBorders>
            <w:vAlign w:val="bottom"/>
            <w:hideMark/>
          </w:tcPr>
          <w:p w14:paraId="191AD5C3"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3587570F"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24239D4A"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555D443"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8BCC08B"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3362CD" w14:textId="77777777" w:rsidR="00E16578" w:rsidRPr="00C858E3" w:rsidRDefault="00E16578" w:rsidP="00E16578">
            <w:pPr>
              <w:rPr>
                <w:sz w:val="22"/>
                <w:szCs w:val="22"/>
              </w:rPr>
            </w:pPr>
          </w:p>
        </w:tc>
      </w:tr>
      <w:tr w:rsidR="00E16578" w:rsidRPr="00C858E3" w14:paraId="3EBD0333" w14:textId="77777777" w:rsidTr="00C858E3">
        <w:tc>
          <w:tcPr>
            <w:tcW w:w="1242" w:type="dxa"/>
            <w:tcBorders>
              <w:top w:val="single" w:sz="4" w:space="0" w:color="auto"/>
              <w:left w:val="single" w:sz="4" w:space="0" w:color="auto"/>
              <w:bottom w:val="single" w:sz="4" w:space="0" w:color="auto"/>
              <w:right w:val="single" w:sz="4" w:space="0" w:color="auto"/>
            </w:tcBorders>
            <w:hideMark/>
          </w:tcPr>
          <w:p w14:paraId="0C79F93D" w14:textId="77777777" w:rsidR="00E16578" w:rsidRPr="00C858E3" w:rsidRDefault="00E16578" w:rsidP="00E16578">
            <w:pPr>
              <w:rPr>
                <w:sz w:val="22"/>
                <w:szCs w:val="22"/>
              </w:rPr>
            </w:pPr>
            <w:r w:rsidRPr="00C858E3">
              <w:rPr>
                <w:sz w:val="22"/>
                <w:szCs w:val="22"/>
              </w:rPr>
              <w:t>10</w:t>
            </w:r>
          </w:p>
        </w:tc>
        <w:tc>
          <w:tcPr>
            <w:tcW w:w="991" w:type="dxa"/>
            <w:tcBorders>
              <w:top w:val="single" w:sz="4" w:space="0" w:color="auto"/>
              <w:left w:val="single" w:sz="4" w:space="0" w:color="auto"/>
              <w:bottom w:val="single" w:sz="4" w:space="0" w:color="auto"/>
              <w:right w:val="single" w:sz="4" w:space="0" w:color="auto"/>
            </w:tcBorders>
            <w:vAlign w:val="bottom"/>
            <w:hideMark/>
          </w:tcPr>
          <w:p w14:paraId="3E5B540E" w14:textId="77777777" w:rsidR="00E16578" w:rsidRPr="00C858E3" w:rsidRDefault="00E16578" w:rsidP="00E16578">
            <w:pPr>
              <w:rPr>
                <w:sz w:val="22"/>
                <w:szCs w:val="22"/>
              </w:rPr>
            </w:pPr>
            <w:r w:rsidRPr="00C858E3">
              <w:rPr>
                <w:sz w:val="22"/>
                <w:szCs w:val="22"/>
              </w:rPr>
              <w:t>10,0</w:t>
            </w:r>
          </w:p>
        </w:tc>
        <w:tc>
          <w:tcPr>
            <w:tcW w:w="1419" w:type="dxa"/>
            <w:tcBorders>
              <w:top w:val="single" w:sz="4" w:space="0" w:color="auto"/>
              <w:left w:val="single" w:sz="4" w:space="0" w:color="auto"/>
              <w:bottom w:val="single" w:sz="4" w:space="0" w:color="auto"/>
              <w:right w:val="single" w:sz="4" w:space="0" w:color="auto"/>
            </w:tcBorders>
          </w:tcPr>
          <w:p w14:paraId="50B46E15"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34F00308" w14:textId="77777777" w:rsidR="00E16578" w:rsidRPr="00C858E3" w:rsidRDefault="00E16578" w:rsidP="00E16578">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6B116DB" w14:textId="77777777" w:rsidR="00E16578" w:rsidRPr="00C858E3" w:rsidRDefault="00E16578" w:rsidP="00E1657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2C6BE4F" w14:textId="77777777" w:rsidR="00E16578" w:rsidRPr="00C858E3" w:rsidRDefault="00E16578" w:rsidP="00E1657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7F7BCC" w14:textId="77777777" w:rsidR="00E16578" w:rsidRPr="00C858E3" w:rsidRDefault="00E16578" w:rsidP="00E16578">
            <w:pPr>
              <w:rPr>
                <w:sz w:val="22"/>
                <w:szCs w:val="22"/>
              </w:rPr>
            </w:pPr>
          </w:p>
        </w:tc>
      </w:tr>
    </w:tbl>
    <w:p w14:paraId="74308DF2" w14:textId="77777777" w:rsidR="00E16578" w:rsidRPr="00E16578" w:rsidRDefault="00E16578" w:rsidP="00E16578"/>
    <w:p w14:paraId="05C275A1" w14:textId="77777777" w:rsidR="00E16578" w:rsidRPr="00E16578" w:rsidRDefault="00E16578" w:rsidP="00E16578"/>
    <w:p w14:paraId="10274695" w14:textId="77777777" w:rsidR="00E16578" w:rsidRPr="00E16578" w:rsidRDefault="00E16578" w:rsidP="00E16578"/>
    <w:p w14:paraId="0B305733" w14:textId="77777777" w:rsidR="00C858E3" w:rsidRDefault="00C858E3" w:rsidP="00E16578"/>
    <w:p w14:paraId="588DEF08" w14:textId="77777777" w:rsidR="00C858E3" w:rsidRDefault="00C858E3" w:rsidP="00E16578"/>
    <w:p w14:paraId="5817E5E3" w14:textId="77777777" w:rsidR="00C858E3" w:rsidRDefault="00C858E3" w:rsidP="00E16578"/>
    <w:p w14:paraId="27DB2975" w14:textId="77777777" w:rsidR="00C858E3" w:rsidRDefault="00C858E3" w:rsidP="00E16578"/>
    <w:p w14:paraId="1DD227E0" w14:textId="77777777" w:rsidR="00C858E3" w:rsidRDefault="00C858E3" w:rsidP="00E16578"/>
    <w:p w14:paraId="225082F6" w14:textId="77777777" w:rsidR="00C858E3" w:rsidRDefault="00C858E3" w:rsidP="00E16578"/>
    <w:p w14:paraId="05BCCEE5" w14:textId="77777777" w:rsidR="00C858E3" w:rsidRDefault="00C858E3" w:rsidP="00E16578"/>
    <w:p w14:paraId="5037165D" w14:textId="77777777" w:rsidR="00E16578" w:rsidRPr="00E16578" w:rsidRDefault="00E16578" w:rsidP="00E16578">
      <w:r w:rsidRPr="00C858E3">
        <w:rPr>
          <w:u w:val="single"/>
        </w:rPr>
        <w:t xml:space="preserve">Inserte el </w:t>
      </w:r>
      <w:proofErr w:type="gramStart"/>
      <w:r w:rsidRPr="00C858E3">
        <w:rPr>
          <w:u w:val="single"/>
        </w:rPr>
        <w:t>link</w:t>
      </w:r>
      <w:proofErr w:type="gramEnd"/>
      <w:r w:rsidRPr="00C858E3">
        <w:rPr>
          <w:u w:val="single"/>
        </w:rPr>
        <w:t xml:space="preserve"> de la página de la cual extrajo los datos</w:t>
      </w:r>
      <w:r w:rsidRPr="00E16578">
        <w:t>:</w:t>
      </w:r>
    </w:p>
    <w:p w14:paraId="10573557" w14:textId="77777777" w:rsidR="00C858E3" w:rsidRDefault="00C858E3" w:rsidP="00AA49BC">
      <w:pPr>
        <w:ind w:left="426"/>
      </w:pPr>
    </w:p>
    <w:p w14:paraId="2146E4AA" w14:textId="4D62A22C" w:rsidR="00AA49BC" w:rsidRDefault="00C10814" w:rsidP="00C10814">
      <w:pPr>
        <w:jc w:val="both"/>
      </w:pPr>
      <w:r>
        <w:t xml:space="preserve">b. </w:t>
      </w:r>
      <w:r w:rsidR="00E16578" w:rsidRPr="00E16578">
        <w:t>Grafique las Curvas de Lorenz para cada caso.</w:t>
      </w:r>
    </w:p>
    <w:p w14:paraId="78EAFE67" w14:textId="77777777" w:rsidR="00C10814" w:rsidRDefault="00C10814" w:rsidP="00C10814">
      <w:pPr>
        <w:jc w:val="both"/>
      </w:pPr>
      <w:r>
        <w:t xml:space="preserve">c. </w:t>
      </w:r>
      <w:r w:rsidR="00E16578" w:rsidRPr="00E16578">
        <w:t>Analice los datos y las curvas, y establezca cuál de los dos casos presentados tiene una distribución del ingreso más equitativa.</w:t>
      </w:r>
    </w:p>
    <w:p w14:paraId="0E79A5D5" w14:textId="77777777" w:rsidR="00C10814" w:rsidRDefault="00C10814" w:rsidP="00C10814">
      <w:pPr>
        <w:jc w:val="both"/>
      </w:pPr>
      <w:r>
        <w:t xml:space="preserve">d. </w:t>
      </w:r>
      <w:r w:rsidR="00E16578" w:rsidRPr="00E16578">
        <w:t>Establezca para cada caso: ¿Qué porcentaje del ingreso posee el 20% más rico y cuánto el 20% más pobre? ¿Qué porcentaje del ingreso posee el 30% más rico y cuánto el 50% más pobre?</w:t>
      </w:r>
    </w:p>
    <w:p w14:paraId="2F4AEC91" w14:textId="612D7619" w:rsidR="00AA49BC" w:rsidRDefault="00C10814" w:rsidP="00C10814">
      <w:pPr>
        <w:jc w:val="both"/>
      </w:pPr>
      <w:r>
        <w:t xml:space="preserve">e. </w:t>
      </w:r>
      <w:r w:rsidR="00E16578" w:rsidRPr="00E16578">
        <w:t>Haga un análisis descriptivo respecto al punto anterior y a los datos que en general arroja el cuadro, realizando los comentarios que crea significativos según los casos que haya seleccionado.</w:t>
      </w:r>
    </w:p>
    <w:p w14:paraId="767B77B2" w14:textId="281898CA" w:rsidR="00E16578" w:rsidRPr="00E16578" w:rsidRDefault="00C10814" w:rsidP="00C10814">
      <w:pPr>
        <w:jc w:val="both"/>
      </w:pPr>
      <w:r>
        <w:t xml:space="preserve">f. </w:t>
      </w:r>
      <w:r w:rsidR="00E16578" w:rsidRPr="00E16578">
        <w:t>En comparación ¿cómo debiera ser el coeficiente de Gini para cada caso?</w:t>
      </w:r>
    </w:p>
    <w:p w14:paraId="79ABD8BA" w14:textId="77777777" w:rsidR="00E16578" w:rsidRPr="00E16578" w:rsidRDefault="00E16578" w:rsidP="00E16578"/>
    <w:p w14:paraId="1911D236" w14:textId="3AB927AA" w:rsidR="00E16578" w:rsidRPr="00AA49BC" w:rsidRDefault="00E16578" w:rsidP="00E16578">
      <w:pPr>
        <w:rPr>
          <w:b/>
        </w:rPr>
      </w:pPr>
      <w:r w:rsidRPr="00AA49BC">
        <w:rPr>
          <w:b/>
          <w:u w:val="single"/>
        </w:rPr>
        <w:t xml:space="preserve">Ejercicio </w:t>
      </w:r>
      <w:proofErr w:type="gramStart"/>
      <w:r w:rsidRPr="00AA49BC">
        <w:rPr>
          <w:b/>
          <w:u w:val="single"/>
        </w:rPr>
        <w:t>2</w:t>
      </w:r>
      <w:r w:rsidR="00695E66" w:rsidRPr="00AA49BC">
        <w:rPr>
          <w:b/>
          <w:u w:val="single"/>
        </w:rPr>
        <w:t xml:space="preserve">  (</w:t>
      </w:r>
      <w:proofErr w:type="gramEnd"/>
      <w:r w:rsidR="00695E66" w:rsidRPr="00AA49BC">
        <w:rPr>
          <w:b/>
          <w:u w:val="single"/>
        </w:rPr>
        <w:t>20 puntos)</w:t>
      </w:r>
    </w:p>
    <w:p w14:paraId="5BBA33BD" w14:textId="577B92BC" w:rsidR="00E16578" w:rsidRPr="00E16578" w:rsidRDefault="00E16578" w:rsidP="00E16578">
      <w:pPr>
        <w:rPr>
          <w:u w:val="single"/>
        </w:rPr>
      </w:pPr>
      <w:r w:rsidRPr="00E16578">
        <w:rPr>
          <w:u w:val="single"/>
        </w:rPr>
        <w:t>Actividad individual</w:t>
      </w:r>
    </w:p>
    <w:p w14:paraId="1FE90200" w14:textId="18093937" w:rsidR="00E16578" w:rsidRDefault="00E16578" w:rsidP="00AA49BC">
      <w:pPr>
        <w:rPr>
          <w:lang w:val="es-ES"/>
        </w:rPr>
      </w:pPr>
      <w:r w:rsidRPr="00E16578">
        <w:rPr>
          <w:lang w:val="es-ES"/>
        </w:rPr>
        <w:t>Extraiga un párrafo de alguna noticia actual en la que se presente un caso que corresponda a una política monetaria expansiva y a una restrictiva, y con ello complete cuadro siguiente:</w:t>
      </w:r>
    </w:p>
    <w:p w14:paraId="7CA60605" w14:textId="77777777" w:rsidR="00C858E3" w:rsidRPr="00E16578" w:rsidRDefault="00C858E3" w:rsidP="00C858E3">
      <w:pPr>
        <w:ind w:left="567"/>
        <w:rPr>
          <w:lang w:val="es-ES"/>
        </w:rPr>
      </w:pPr>
    </w:p>
    <w:tbl>
      <w:tblPr>
        <w:tblStyle w:val="Tablaconcuadrcula"/>
        <w:tblW w:w="5000" w:type="pct"/>
        <w:tblLook w:val="04A0" w:firstRow="1" w:lastRow="0" w:firstColumn="1" w:lastColumn="0" w:noHBand="0" w:noVBand="1"/>
      </w:tblPr>
      <w:tblGrid>
        <w:gridCol w:w="2299"/>
        <w:gridCol w:w="1256"/>
        <w:gridCol w:w="1645"/>
        <w:gridCol w:w="2470"/>
        <w:gridCol w:w="1646"/>
        <w:gridCol w:w="1366"/>
      </w:tblGrid>
      <w:tr w:rsidR="00E16578" w:rsidRPr="00E16578" w14:paraId="6D44ED31" w14:textId="77777777" w:rsidTr="00E16578">
        <w:tc>
          <w:tcPr>
            <w:tcW w:w="1078" w:type="pct"/>
            <w:shd w:val="clear" w:color="auto" w:fill="AEAAAA" w:themeFill="background2" w:themeFillShade="BF"/>
          </w:tcPr>
          <w:p w14:paraId="48FE8800" w14:textId="77777777" w:rsidR="00E16578" w:rsidRPr="00E16578" w:rsidRDefault="00E16578" w:rsidP="00E16578">
            <w:r w:rsidRPr="00E16578">
              <w:t>CASO</w:t>
            </w:r>
          </w:p>
          <w:p w14:paraId="67B44535" w14:textId="77777777" w:rsidR="00E16578" w:rsidRPr="00E16578" w:rsidRDefault="00E16578" w:rsidP="00E16578">
            <w:r w:rsidRPr="00E16578">
              <w:t xml:space="preserve">(incluir </w:t>
            </w:r>
            <w:proofErr w:type="gramStart"/>
            <w:r w:rsidRPr="00E16578">
              <w:t>link</w:t>
            </w:r>
            <w:proofErr w:type="gramEnd"/>
            <w:r w:rsidRPr="00E16578">
              <w:t xml:space="preserve"> de la noticia)</w:t>
            </w:r>
          </w:p>
        </w:tc>
        <w:tc>
          <w:tcPr>
            <w:tcW w:w="579" w:type="pct"/>
            <w:shd w:val="clear" w:color="auto" w:fill="AEAAAA" w:themeFill="background2" w:themeFillShade="BF"/>
          </w:tcPr>
          <w:p w14:paraId="09D000F6" w14:textId="77777777" w:rsidR="00E16578" w:rsidRPr="00E16578" w:rsidRDefault="00E16578" w:rsidP="00E16578">
            <w:r w:rsidRPr="00E16578">
              <w:t>Política Monetaria</w:t>
            </w:r>
          </w:p>
        </w:tc>
        <w:tc>
          <w:tcPr>
            <w:tcW w:w="772" w:type="pct"/>
            <w:shd w:val="clear" w:color="auto" w:fill="AEAAAA" w:themeFill="background2" w:themeFillShade="BF"/>
          </w:tcPr>
          <w:p w14:paraId="0BC196C4" w14:textId="157D1737" w:rsidR="00E16578" w:rsidRPr="00E16578" w:rsidRDefault="00C858E3" w:rsidP="00E16578">
            <w:r>
              <w:t xml:space="preserve">Instrumento de </w:t>
            </w:r>
            <w:proofErr w:type="gramStart"/>
            <w:r>
              <w:t>Política  Mone</w:t>
            </w:r>
            <w:r w:rsidRPr="00E16578">
              <w:t>taria</w:t>
            </w:r>
            <w:proofErr w:type="gramEnd"/>
            <w:r w:rsidRPr="00E16578">
              <w:t xml:space="preserve"> utilizado</w:t>
            </w:r>
          </w:p>
        </w:tc>
        <w:tc>
          <w:tcPr>
            <w:tcW w:w="1158" w:type="pct"/>
            <w:shd w:val="clear" w:color="auto" w:fill="AEAAAA" w:themeFill="background2" w:themeFillShade="BF"/>
          </w:tcPr>
          <w:p w14:paraId="1CC195ED" w14:textId="68BAF9DE" w:rsidR="00E16578" w:rsidRPr="00E16578" w:rsidRDefault="00C858E3" w:rsidP="00E16578">
            <w:r>
              <w:t>Grá</w:t>
            </w:r>
            <w:r w:rsidRPr="00E16578">
              <w:t>fico de equilibrio de mercado hipotético representando la nueva situación luego de la política aplicada</w:t>
            </w:r>
          </w:p>
        </w:tc>
        <w:tc>
          <w:tcPr>
            <w:tcW w:w="772" w:type="pct"/>
            <w:shd w:val="clear" w:color="auto" w:fill="AEAAAA" w:themeFill="background2" w:themeFillShade="BF"/>
          </w:tcPr>
          <w:p w14:paraId="49A16BD4" w14:textId="57956E33" w:rsidR="00E16578" w:rsidRPr="00E16578" w:rsidRDefault="00C858E3" w:rsidP="00E16578">
            <w:r w:rsidRPr="00E16578">
              <w:t>Variables económicas que se intentan afectar positivamente con la política aplicada</w:t>
            </w:r>
          </w:p>
        </w:tc>
        <w:tc>
          <w:tcPr>
            <w:tcW w:w="643" w:type="pct"/>
            <w:shd w:val="clear" w:color="auto" w:fill="AEAAAA" w:themeFill="background2" w:themeFillShade="BF"/>
          </w:tcPr>
          <w:p w14:paraId="50B28FD6" w14:textId="27A14B1A" w:rsidR="00E16578" w:rsidRPr="00E16578" w:rsidRDefault="00C858E3" w:rsidP="00E16578">
            <w:r w:rsidRPr="00E16578">
              <w:t>Posibles efectos negativos de la política aplicada</w:t>
            </w:r>
          </w:p>
        </w:tc>
      </w:tr>
      <w:tr w:rsidR="00E16578" w:rsidRPr="00E16578" w14:paraId="6FF4EDEF" w14:textId="77777777" w:rsidTr="00E16578">
        <w:tc>
          <w:tcPr>
            <w:tcW w:w="1078" w:type="pct"/>
          </w:tcPr>
          <w:p w14:paraId="084C5296" w14:textId="77777777" w:rsidR="00E16578" w:rsidRPr="00E16578" w:rsidRDefault="00E16578" w:rsidP="00E16578"/>
        </w:tc>
        <w:tc>
          <w:tcPr>
            <w:tcW w:w="579" w:type="pct"/>
          </w:tcPr>
          <w:p w14:paraId="7308F99D" w14:textId="77777777" w:rsidR="00E16578" w:rsidRPr="00E16578" w:rsidRDefault="00E16578" w:rsidP="00E16578"/>
          <w:p w14:paraId="3A5CF3EC" w14:textId="77777777" w:rsidR="00E16578" w:rsidRPr="00E16578" w:rsidRDefault="00E16578" w:rsidP="00E16578"/>
          <w:p w14:paraId="1B067031" w14:textId="77777777" w:rsidR="00E16578" w:rsidRPr="00E16578" w:rsidRDefault="00E16578" w:rsidP="00E16578"/>
          <w:p w14:paraId="610AB7E7" w14:textId="77777777" w:rsidR="00E16578" w:rsidRPr="00E16578" w:rsidRDefault="00E16578" w:rsidP="00E16578"/>
          <w:p w14:paraId="733E0A48" w14:textId="77777777" w:rsidR="00E16578" w:rsidRPr="00E16578" w:rsidRDefault="00E16578" w:rsidP="00E16578">
            <w:r w:rsidRPr="00E16578">
              <w:t>Expansiva</w:t>
            </w:r>
          </w:p>
        </w:tc>
        <w:tc>
          <w:tcPr>
            <w:tcW w:w="772" w:type="pct"/>
          </w:tcPr>
          <w:p w14:paraId="2E1D658B" w14:textId="77777777" w:rsidR="00E16578" w:rsidRPr="00E16578" w:rsidRDefault="00E16578" w:rsidP="00E16578"/>
        </w:tc>
        <w:tc>
          <w:tcPr>
            <w:tcW w:w="1158" w:type="pct"/>
          </w:tcPr>
          <w:p w14:paraId="38CD42DD" w14:textId="77777777" w:rsidR="00E16578" w:rsidRPr="00E16578" w:rsidRDefault="00E16578" w:rsidP="00E16578"/>
          <w:p w14:paraId="358AE90F" w14:textId="77777777" w:rsidR="00E16578" w:rsidRPr="00E16578" w:rsidRDefault="00E16578" w:rsidP="00E16578"/>
          <w:p w14:paraId="2D1BB6F2" w14:textId="77777777" w:rsidR="00E16578" w:rsidRPr="00E16578" w:rsidRDefault="00E16578" w:rsidP="00E16578"/>
          <w:p w14:paraId="1B463B3B" w14:textId="77777777" w:rsidR="00E16578" w:rsidRPr="00E16578" w:rsidRDefault="00E16578" w:rsidP="00E16578"/>
          <w:p w14:paraId="705B0DB0" w14:textId="77777777" w:rsidR="00E16578" w:rsidRPr="00E16578" w:rsidRDefault="00E16578" w:rsidP="00E16578"/>
          <w:p w14:paraId="70290F2C" w14:textId="77777777" w:rsidR="00E16578" w:rsidRPr="00E16578" w:rsidRDefault="00E16578" w:rsidP="00E16578"/>
          <w:p w14:paraId="7237FD19" w14:textId="77777777" w:rsidR="00E16578" w:rsidRPr="00E16578" w:rsidRDefault="00E16578" w:rsidP="00E16578"/>
          <w:p w14:paraId="68F59A7F" w14:textId="77777777" w:rsidR="00E16578" w:rsidRPr="00E16578" w:rsidRDefault="00E16578" w:rsidP="00E16578"/>
          <w:p w14:paraId="3134E210" w14:textId="77777777" w:rsidR="00E16578" w:rsidRPr="00E16578" w:rsidRDefault="00E16578" w:rsidP="00E16578"/>
          <w:p w14:paraId="54D1572E" w14:textId="77777777" w:rsidR="00E16578" w:rsidRPr="00E16578" w:rsidRDefault="00E16578" w:rsidP="00E16578"/>
          <w:p w14:paraId="7E0A519B" w14:textId="77777777" w:rsidR="00E16578" w:rsidRPr="00E16578" w:rsidRDefault="00E16578" w:rsidP="00E16578"/>
        </w:tc>
        <w:tc>
          <w:tcPr>
            <w:tcW w:w="772" w:type="pct"/>
          </w:tcPr>
          <w:p w14:paraId="6CE9959A" w14:textId="77777777" w:rsidR="00E16578" w:rsidRPr="00E16578" w:rsidRDefault="00E16578" w:rsidP="00E16578"/>
        </w:tc>
        <w:tc>
          <w:tcPr>
            <w:tcW w:w="643" w:type="pct"/>
          </w:tcPr>
          <w:p w14:paraId="581D1D2B" w14:textId="77777777" w:rsidR="00E16578" w:rsidRPr="00E16578" w:rsidRDefault="00E16578" w:rsidP="00E16578"/>
        </w:tc>
      </w:tr>
      <w:tr w:rsidR="00E16578" w:rsidRPr="00E16578" w14:paraId="11CE708B" w14:textId="77777777" w:rsidTr="00E16578">
        <w:tc>
          <w:tcPr>
            <w:tcW w:w="1078" w:type="pct"/>
          </w:tcPr>
          <w:p w14:paraId="2258D892" w14:textId="77777777" w:rsidR="00E16578" w:rsidRPr="00E16578" w:rsidRDefault="00E16578" w:rsidP="00E16578"/>
        </w:tc>
        <w:tc>
          <w:tcPr>
            <w:tcW w:w="579" w:type="pct"/>
          </w:tcPr>
          <w:p w14:paraId="45791E7F" w14:textId="77777777" w:rsidR="00E16578" w:rsidRPr="00E16578" w:rsidRDefault="00E16578" w:rsidP="00E16578"/>
          <w:p w14:paraId="5293D696" w14:textId="77777777" w:rsidR="00E16578" w:rsidRPr="00E16578" w:rsidRDefault="00E16578" w:rsidP="00E16578"/>
          <w:p w14:paraId="0C9C1A47" w14:textId="77777777" w:rsidR="00E16578" w:rsidRPr="00E16578" w:rsidRDefault="00E16578" w:rsidP="00E16578"/>
          <w:p w14:paraId="5BA8CAD7" w14:textId="77777777" w:rsidR="00E16578" w:rsidRPr="00E16578" w:rsidRDefault="00E16578" w:rsidP="00E16578"/>
          <w:p w14:paraId="757A8B05" w14:textId="77777777" w:rsidR="00E16578" w:rsidRPr="00E16578" w:rsidRDefault="00E16578" w:rsidP="00E16578"/>
          <w:p w14:paraId="793434C0" w14:textId="77777777" w:rsidR="00E16578" w:rsidRPr="00E16578" w:rsidRDefault="00E16578" w:rsidP="00E16578">
            <w:r w:rsidRPr="00E16578">
              <w:t>Restrictiva</w:t>
            </w:r>
          </w:p>
        </w:tc>
        <w:tc>
          <w:tcPr>
            <w:tcW w:w="772" w:type="pct"/>
          </w:tcPr>
          <w:p w14:paraId="62D8A65B" w14:textId="77777777" w:rsidR="00E16578" w:rsidRPr="00E16578" w:rsidRDefault="00E16578" w:rsidP="00E16578"/>
        </w:tc>
        <w:tc>
          <w:tcPr>
            <w:tcW w:w="1158" w:type="pct"/>
          </w:tcPr>
          <w:p w14:paraId="2C72CD99" w14:textId="77777777" w:rsidR="00E16578" w:rsidRPr="00E16578" w:rsidRDefault="00E16578" w:rsidP="00E16578"/>
          <w:p w14:paraId="4B462692" w14:textId="77777777" w:rsidR="00E16578" w:rsidRPr="00E16578" w:rsidRDefault="00E16578" w:rsidP="00E16578"/>
          <w:p w14:paraId="5D428D86" w14:textId="77777777" w:rsidR="00E16578" w:rsidRPr="00E16578" w:rsidRDefault="00E16578" w:rsidP="00E16578"/>
          <w:p w14:paraId="5D3C2964" w14:textId="77777777" w:rsidR="00E16578" w:rsidRPr="00E16578" w:rsidRDefault="00E16578" w:rsidP="00E16578"/>
          <w:p w14:paraId="680CC7C1" w14:textId="77777777" w:rsidR="00E16578" w:rsidRPr="00E16578" w:rsidRDefault="00E16578" w:rsidP="00E16578"/>
          <w:p w14:paraId="4D581C91" w14:textId="77777777" w:rsidR="00E16578" w:rsidRPr="00E16578" w:rsidRDefault="00E16578" w:rsidP="00E16578"/>
          <w:p w14:paraId="484CBE44" w14:textId="77777777" w:rsidR="00E16578" w:rsidRPr="00E16578" w:rsidRDefault="00E16578" w:rsidP="00E16578"/>
          <w:p w14:paraId="432C1D81" w14:textId="77777777" w:rsidR="00E16578" w:rsidRPr="00E16578" w:rsidRDefault="00E16578" w:rsidP="00E16578"/>
          <w:p w14:paraId="0E74BFCC" w14:textId="77777777" w:rsidR="00E16578" w:rsidRPr="00E16578" w:rsidRDefault="00E16578" w:rsidP="00E16578"/>
          <w:p w14:paraId="2FEEB819" w14:textId="77777777" w:rsidR="00E16578" w:rsidRPr="00E16578" w:rsidRDefault="00E16578" w:rsidP="00E16578"/>
          <w:p w14:paraId="74195964" w14:textId="77777777" w:rsidR="00E16578" w:rsidRPr="00E16578" w:rsidRDefault="00E16578" w:rsidP="00E16578"/>
        </w:tc>
        <w:tc>
          <w:tcPr>
            <w:tcW w:w="772" w:type="pct"/>
          </w:tcPr>
          <w:p w14:paraId="0B874805" w14:textId="77777777" w:rsidR="00E16578" w:rsidRPr="00E16578" w:rsidRDefault="00E16578" w:rsidP="00E16578"/>
        </w:tc>
        <w:tc>
          <w:tcPr>
            <w:tcW w:w="643" w:type="pct"/>
          </w:tcPr>
          <w:p w14:paraId="5FE29080" w14:textId="77777777" w:rsidR="00E16578" w:rsidRPr="00E16578" w:rsidRDefault="00E16578" w:rsidP="00E16578"/>
        </w:tc>
      </w:tr>
    </w:tbl>
    <w:p w14:paraId="37C04982" w14:textId="77777777" w:rsidR="00E16578" w:rsidRPr="00E16578" w:rsidRDefault="00E16578" w:rsidP="00E16578"/>
    <w:p w14:paraId="7280D06B" w14:textId="77777777" w:rsidR="00AA49BC" w:rsidRDefault="00AA49BC">
      <w:pPr>
        <w:rPr>
          <w:b/>
          <w:u w:val="single"/>
        </w:rPr>
      </w:pPr>
    </w:p>
    <w:p w14:paraId="1F5C7494" w14:textId="5AE30F11" w:rsidR="00C858E3" w:rsidRPr="00AA49BC" w:rsidRDefault="00C858E3">
      <w:pPr>
        <w:rPr>
          <w:b/>
          <w:bCs/>
        </w:rPr>
      </w:pPr>
      <w:r w:rsidRPr="00AA49BC">
        <w:rPr>
          <w:b/>
          <w:u w:val="single"/>
        </w:rPr>
        <w:t xml:space="preserve">Ejercicio 3 </w:t>
      </w:r>
      <w:r w:rsidR="00695E66" w:rsidRPr="00AA49BC">
        <w:rPr>
          <w:b/>
          <w:u w:val="single"/>
        </w:rPr>
        <w:t>(20 puntos, 5c/u)</w:t>
      </w:r>
    </w:p>
    <w:p w14:paraId="6E70D549" w14:textId="51E1B4D4" w:rsidR="00E16578" w:rsidRPr="00C858E3" w:rsidRDefault="00C858E3">
      <w:pPr>
        <w:rPr>
          <w:u w:val="single"/>
        </w:rPr>
      </w:pPr>
      <w:r>
        <w:rPr>
          <w:u w:val="single"/>
        </w:rPr>
        <w:t xml:space="preserve">Actividad grupal </w:t>
      </w:r>
    </w:p>
    <w:p w14:paraId="21021876" w14:textId="77777777" w:rsidR="00C858E3" w:rsidRDefault="00C858E3"/>
    <w:p w14:paraId="16877947" w14:textId="77777777" w:rsidR="00E16578" w:rsidRDefault="00E16578" w:rsidP="00695E66">
      <w:pPr>
        <w:jc w:val="both"/>
      </w:pPr>
      <w:r>
        <w:t xml:space="preserve">Jorge y Juan, abandonados en una especie de isla, utilizan piedras como dinero. El año pasado Jorge capturó 300 peces y 5 jabalíes. Juan recogió 200 manojos de plátanos. En esta economía que han establecido Jorge y Juan, los peces se venden a una piedra cada uno, los jabalíes a 10 piedras y los plátanos a 5 el manojo. Jorge pagó a Juan un total de 30 piedras por ayudarlo a buscar cebo para pescar y también compró 5 de los manojos de plátanos de Juan a 30 piedras cada uno. </w:t>
      </w:r>
    </w:p>
    <w:p w14:paraId="005E1172" w14:textId="254F11A5" w:rsidR="00E16578" w:rsidRDefault="00E16578" w:rsidP="007B2DAB">
      <w:pPr>
        <w:pStyle w:val="Prrafodelista"/>
        <w:numPr>
          <w:ilvl w:val="0"/>
          <w:numId w:val="14"/>
        </w:numPr>
        <w:jc w:val="both"/>
      </w:pPr>
      <w:r>
        <w:t xml:space="preserve">¿Cuál es el PIB de la isla </w:t>
      </w:r>
      <w:r w:rsidR="0081046C">
        <w:t>en que viven</w:t>
      </w:r>
      <w:r>
        <w:t xml:space="preserve"> Jorge y Juan expresado en piedras?</w:t>
      </w:r>
    </w:p>
    <w:p w14:paraId="2E87A844" w14:textId="689D0CFF" w:rsidR="007B2DAB" w:rsidRPr="00E16578" w:rsidRDefault="007B2DAB" w:rsidP="007B2DAB">
      <w:pPr>
        <w:jc w:val="both"/>
      </w:pPr>
      <w:r w:rsidRPr="007B2DAB">
        <w:rPr>
          <w:highlight w:val="yellow"/>
        </w:rPr>
        <w:t>HACER TODO A RENGLÓN SEGUIDO</w:t>
      </w:r>
      <w:r>
        <w:t xml:space="preserve"> </w:t>
      </w:r>
    </w:p>
    <w:p w14:paraId="1DCFBA81" w14:textId="77777777" w:rsidR="0081046C" w:rsidRDefault="00E16578" w:rsidP="00695E66">
      <w:pPr>
        <w:jc w:val="both"/>
      </w:pPr>
      <w:r>
        <w:lastRenderedPageBreak/>
        <w:t xml:space="preserve">b. </w:t>
      </w:r>
      <w:r>
        <w:rPr>
          <w:vertAlign w:val="subscript"/>
        </w:rPr>
        <w:t xml:space="preserve"> </w:t>
      </w:r>
      <w:r w:rsidR="0081046C">
        <w:t xml:space="preserve">¿Por qué los economistas utilizan valores de mercado cuando calculan el PIB? </w:t>
      </w:r>
    </w:p>
    <w:p w14:paraId="6992BC0A" w14:textId="17022826" w:rsidR="00E16578" w:rsidRDefault="0081046C" w:rsidP="00695E66">
      <w:pPr>
        <w:jc w:val="both"/>
        <w:rPr>
          <w:vertAlign w:val="subscript"/>
        </w:rPr>
      </w:pPr>
      <w:r>
        <w:t>c. ¿Por qué los economistas utilizan el PBI real y no el nominal? Explique</w:t>
      </w:r>
    </w:p>
    <w:p w14:paraId="2A048D34" w14:textId="77777777" w:rsidR="00695E66" w:rsidRDefault="00695E66" w:rsidP="00695E66">
      <w:pPr>
        <w:jc w:val="both"/>
      </w:pPr>
    </w:p>
    <w:p w14:paraId="075160C7" w14:textId="0BA99D7B" w:rsidR="0081046C" w:rsidRDefault="0081046C" w:rsidP="00695E66">
      <w:pPr>
        <w:jc w:val="both"/>
      </w:pPr>
      <w:r>
        <w:t>d. Ahora considere que esta economía en que viven Jorge y Juan produce sólo un bien. En el año 1 la cantidad producida es C</w:t>
      </w:r>
      <w:r w:rsidRPr="0081046C">
        <w:rPr>
          <w:vertAlign w:val="subscript"/>
        </w:rPr>
        <w:t>1</w:t>
      </w:r>
      <w:r>
        <w:t xml:space="preserve"> y el precio es P</w:t>
      </w:r>
      <w:r w:rsidRPr="0081046C">
        <w:rPr>
          <w:vertAlign w:val="subscript"/>
        </w:rPr>
        <w:t>1</w:t>
      </w:r>
      <w:r>
        <w:t>. En el año 2, la cantidad producida es C</w:t>
      </w:r>
      <w:r w:rsidRPr="0081046C">
        <w:rPr>
          <w:vertAlign w:val="subscript"/>
        </w:rPr>
        <w:t>2</w:t>
      </w:r>
      <w:r>
        <w:t xml:space="preserve"> y el precio es P</w:t>
      </w:r>
      <w:r w:rsidRPr="0081046C">
        <w:rPr>
          <w:vertAlign w:val="subscript"/>
        </w:rPr>
        <w:t>2</w:t>
      </w:r>
      <w:r>
        <w:t>. En el año 3, la cantidad producida es C</w:t>
      </w:r>
      <w:r w:rsidRPr="0081046C">
        <w:rPr>
          <w:vertAlign w:val="subscript"/>
        </w:rPr>
        <w:t>3</w:t>
      </w:r>
      <w:r>
        <w:t xml:space="preserve"> y el precio es P</w:t>
      </w:r>
      <w:r w:rsidRPr="0081046C">
        <w:rPr>
          <w:vertAlign w:val="subscript"/>
        </w:rPr>
        <w:t>3</w:t>
      </w:r>
      <w:r>
        <w:t xml:space="preserve">. El año 1 es el año base. Responda a las siguientes preguntas en términos de estas variables. </w:t>
      </w:r>
      <w:r w:rsidR="00A06576">
        <w:t>(</w:t>
      </w:r>
      <w:r w:rsidR="00A06576" w:rsidRPr="00A06576">
        <w:rPr>
          <w:b/>
          <w:bCs/>
        </w:rPr>
        <w:t>1.25 c/u</w:t>
      </w:r>
      <w:r w:rsidR="00A06576">
        <w:t xml:space="preserve">) </w:t>
      </w:r>
    </w:p>
    <w:p w14:paraId="1AFF7E76" w14:textId="77777777" w:rsidR="0081046C" w:rsidRDefault="0081046C" w:rsidP="00695E66">
      <w:pPr>
        <w:jc w:val="both"/>
      </w:pPr>
      <w:r>
        <w:t xml:space="preserve">i. ¿Cuál es el PBI nominal para cada uno de estos tres años? </w:t>
      </w:r>
    </w:p>
    <w:p w14:paraId="573F4278" w14:textId="258C860E" w:rsidR="00E16578" w:rsidRPr="00E16578" w:rsidRDefault="0081046C" w:rsidP="00695E66">
      <w:pPr>
        <w:jc w:val="both"/>
      </w:pPr>
      <w:proofErr w:type="spellStart"/>
      <w:r>
        <w:t>ii</w:t>
      </w:r>
      <w:proofErr w:type="spellEnd"/>
      <w:r>
        <w:t>. ¿Cuál es el PBI real para cada uno de estos tres años?</w:t>
      </w:r>
    </w:p>
    <w:p w14:paraId="0C87C375" w14:textId="77777777" w:rsidR="0081046C" w:rsidRDefault="0081046C" w:rsidP="00695E66">
      <w:pPr>
        <w:jc w:val="both"/>
      </w:pPr>
      <w:proofErr w:type="spellStart"/>
      <w:r>
        <w:t>iii</w:t>
      </w:r>
      <w:proofErr w:type="spellEnd"/>
      <w:r>
        <w:t xml:space="preserve">. ¿Cuál es el deflactor del PBI para cada uno de estos tres años? </w:t>
      </w:r>
    </w:p>
    <w:p w14:paraId="7F9DB597" w14:textId="67E30D72" w:rsidR="00E16578" w:rsidRPr="00E16578" w:rsidRDefault="0081046C" w:rsidP="00695E66">
      <w:pPr>
        <w:jc w:val="both"/>
      </w:pPr>
      <w:proofErr w:type="spellStart"/>
      <w:r>
        <w:t>iv</w:t>
      </w:r>
      <w:proofErr w:type="spellEnd"/>
      <w:r>
        <w:t>. ¿Cuál es la tasa del porcentaje de crecimiento anual del PBI real del año 2 al año 3?</w:t>
      </w:r>
    </w:p>
    <w:p w14:paraId="09930012" w14:textId="77777777" w:rsidR="00695E66" w:rsidRDefault="00695E66" w:rsidP="00695E66">
      <w:pPr>
        <w:jc w:val="both"/>
        <w:rPr>
          <w:b/>
          <w:bCs/>
        </w:rPr>
      </w:pPr>
    </w:p>
    <w:p w14:paraId="0BA9C156" w14:textId="5EB6100F" w:rsidR="00695E66" w:rsidRPr="00AA49BC" w:rsidRDefault="00695E66">
      <w:pPr>
        <w:rPr>
          <w:b/>
          <w:u w:val="single"/>
        </w:rPr>
      </w:pPr>
      <w:r w:rsidRPr="00AA49BC">
        <w:rPr>
          <w:b/>
          <w:u w:val="single"/>
        </w:rPr>
        <w:t>Ejercicio 4 (20 puntos, 5 c/u))</w:t>
      </w:r>
    </w:p>
    <w:p w14:paraId="6D15AE4C" w14:textId="5F68E76B" w:rsidR="00E16578" w:rsidRPr="00695E66" w:rsidRDefault="00695E66">
      <w:pPr>
        <w:rPr>
          <w:u w:val="single"/>
        </w:rPr>
      </w:pPr>
      <w:r>
        <w:rPr>
          <w:u w:val="single"/>
        </w:rPr>
        <w:t xml:space="preserve">Actividad grupal </w:t>
      </w:r>
    </w:p>
    <w:p w14:paraId="415B7B48" w14:textId="7A12C830" w:rsidR="004C06F4" w:rsidRDefault="004C06F4" w:rsidP="004C06F4">
      <w:pPr>
        <w:pStyle w:val="Prrafodelista"/>
        <w:numPr>
          <w:ilvl w:val="0"/>
          <w:numId w:val="11"/>
        </w:numPr>
        <w:jc w:val="both"/>
        <w:rPr>
          <w:noProof/>
        </w:rPr>
      </w:pPr>
      <w:r>
        <w:rPr>
          <w:noProof/>
        </w:rPr>
        <w:t xml:space="preserve">En las clases se </w:t>
      </w:r>
      <w:r w:rsidR="00435562">
        <w:rPr>
          <w:noProof/>
        </w:rPr>
        <w:t>analizaron</w:t>
      </w:r>
      <w:r>
        <w:rPr>
          <w:noProof/>
        </w:rPr>
        <w:t xml:space="preserve"> tres factores claves que generaron la recesión 2007-2009. </w:t>
      </w:r>
    </w:p>
    <w:p w14:paraId="6D954608" w14:textId="78EC97F2" w:rsidR="004C06F4" w:rsidRDefault="004C06F4" w:rsidP="004C06F4">
      <w:pPr>
        <w:pStyle w:val="Prrafodelista"/>
        <w:numPr>
          <w:ilvl w:val="0"/>
          <w:numId w:val="12"/>
        </w:numPr>
        <w:jc w:val="both"/>
        <w:rPr>
          <w:noProof/>
        </w:rPr>
      </w:pPr>
      <w:r>
        <w:rPr>
          <w:noProof/>
        </w:rPr>
        <w:t xml:space="preserve">¿Cómo se explicaría la creación de una burbuja inmobiliaria a partir del concepto de los espíritus animales de Keynes? </w:t>
      </w:r>
    </w:p>
    <w:p w14:paraId="278E2350" w14:textId="317CF6C6" w:rsidR="00672064" w:rsidRDefault="00672064" w:rsidP="00672064">
      <w:pPr>
        <w:jc w:val="both"/>
        <w:rPr>
          <w:noProof/>
        </w:rPr>
      </w:pPr>
      <w:r>
        <w:rPr>
          <w:noProof/>
        </w:rPr>
        <w:t xml:space="preserve">RESPONDER TODO A RENGLÓN SEGUIDO </w:t>
      </w:r>
    </w:p>
    <w:p w14:paraId="37B590DE" w14:textId="4B8357A2" w:rsidR="00672064" w:rsidRDefault="00672064" w:rsidP="00672064">
      <w:pPr>
        <w:jc w:val="both"/>
        <w:rPr>
          <w:noProof/>
        </w:rPr>
      </w:pPr>
    </w:p>
    <w:p w14:paraId="08C5CA88" w14:textId="26F76D5E" w:rsidR="00672064" w:rsidRDefault="00672064" w:rsidP="00672064">
      <w:pPr>
        <w:jc w:val="both"/>
        <w:rPr>
          <w:noProof/>
        </w:rPr>
      </w:pPr>
    </w:p>
    <w:p w14:paraId="7D2B7E32" w14:textId="08953635" w:rsidR="00672064" w:rsidRDefault="00672064" w:rsidP="00672064">
      <w:pPr>
        <w:jc w:val="both"/>
        <w:rPr>
          <w:noProof/>
        </w:rPr>
      </w:pPr>
    </w:p>
    <w:p w14:paraId="5F4D5469" w14:textId="77777777" w:rsidR="00672064" w:rsidRDefault="00672064" w:rsidP="00672064">
      <w:pPr>
        <w:jc w:val="both"/>
        <w:rPr>
          <w:noProof/>
        </w:rPr>
      </w:pPr>
    </w:p>
    <w:p w14:paraId="12AC88AF" w14:textId="77777777" w:rsidR="004C06F4" w:rsidRDefault="004C06F4" w:rsidP="004C06F4">
      <w:pPr>
        <w:pStyle w:val="Prrafodelista"/>
        <w:numPr>
          <w:ilvl w:val="0"/>
          <w:numId w:val="12"/>
        </w:numPr>
        <w:jc w:val="both"/>
        <w:rPr>
          <w:noProof/>
        </w:rPr>
      </w:pPr>
      <w:r>
        <w:rPr>
          <w:noProof/>
        </w:rPr>
        <w:t xml:space="preserve">Explicar cómo la recesión impactó a los componentes del consumo e inversión de la demanda agregada </w:t>
      </w:r>
    </w:p>
    <w:p w14:paraId="669688EF" w14:textId="77777777" w:rsidR="004C06F4" w:rsidRDefault="004C06F4" w:rsidP="004C06F4">
      <w:pPr>
        <w:pStyle w:val="Prrafodelista"/>
        <w:numPr>
          <w:ilvl w:val="0"/>
          <w:numId w:val="12"/>
        </w:numPr>
        <w:jc w:val="both"/>
        <w:rPr>
          <w:noProof/>
        </w:rPr>
      </w:pPr>
      <w:r>
        <w:rPr>
          <w:noProof/>
        </w:rPr>
        <w:t xml:space="preserve">Dado que en recesión suele aumentar la pobreza y disminuir el nivel de ingresos, se tiende a pensar que el gobierno debería aumentar los impuestos para llevar a cabo una política redistributiva más activa y fuerte. Explique los fallos del razonamiento de esta creencia. </w:t>
      </w:r>
    </w:p>
    <w:p w14:paraId="109FEC67" w14:textId="7CBF3664" w:rsidR="00A06576" w:rsidRPr="00695E66" w:rsidRDefault="00A06576" w:rsidP="00695E66">
      <w:pPr>
        <w:jc w:val="both"/>
        <w:rPr>
          <w:u w:val="single"/>
        </w:rPr>
      </w:pPr>
      <w:r w:rsidRPr="00695E66">
        <w:rPr>
          <w:u w:val="single"/>
        </w:rPr>
        <w:t xml:space="preserve">Actividad individual </w:t>
      </w:r>
    </w:p>
    <w:p w14:paraId="6F126F1F" w14:textId="3D96D91E" w:rsidR="00E16578" w:rsidRDefault="004C06F4" w:rsidP="004C06F4">
      <w:pPr>
        <w:jc w:val="both"/>
      </w:pPr>
      <w:r>
        <w:t>En las actividades de las clases se le dieron dos gráficos, entre otros, a explicar. Ahora relacione los siguientes gráficos</w:t>
      </w:r>
      <w:r w:rsidR="00435562">
        <w:t>,</w:t>
      </w:r>
      <w:r>
        <w:t xml:space="preserve"> explicando: </w:t>
      </w:r>
    </w:p>
    <w:p w14:paraId="5A9BF1E1" w14:textId="093C936C" w:rsidR="004C06F4" w:rsidRDefault="004C06F4" w:rsidP="00435562">
      <w:pPr>
        <w:pStyle w:val="Prrafodelista"/>
        <w:numPr>
          <w:ilvl w:val="0"/>
          <w:numId w:val="12"/>
        </w:numPr>
        <w:jc w:val="both"/>
      </w:pPr>
      <w:r>
        <w:t xml:space="preserve">Cuál fue el factor que permitió la performance observada en ambos gráficos </w:t>
      </w:r>
    </w:p>
    <w:p w14:paraId="0586E10B" w14:textId="65BF990E" w:rsidR="004C06F4" w:rsidRDefault="004C06F4" w:rsidP="00435562">
      <w:pPr>
        <w:pStyle w:val="Prrafodelista"/>
        <w:numPr>
          <w:ilvl w:val="0"/>
          <w:numId w:val="12"/>
        </w:numPr>
        <w:jc w:val="both"/>
      </w:pPr>
      <w:r>
        <w:t xml:space="preserve">Explique cómo se denomina ese proceso ofreciendo una definición en sus propias palabras </w:t>
      </w:r>
    </w:p>
    <w:p w14:paraId="025F8D19" w14:textId="26B4B7D9" w:rsidR="004C06F4" w:rsidRDefault="004C06F4" w:rsidP="004C06F4">
      <w:pPr>
        <w:pStyle w:val="Prrafodelista"/>
        <w:jc w:val="both"/>
      </w:pPr>
    </w:p>
    <w:p w14:paraId="78EF26F1" w14:textId="662E82C0" w:rsidR="004C06F4" w:rsidRDefault="004C06F4" w:rsidP="004C06F4">
      <w:pPr>
        <w:pStyle w:val="Prrafodelista"/>
        <w:jc w:val="both"/>
      </w:pPr>
      <w:r>
        <w:rPr>
          <w:noProof/>
        </w:rPr>
        <w:lastRenderedPageBreak/>
        <w:drawing>
          <wp:inline distT="0" distB="0" distL="0" distR="0" wp14:anchorId="46FB6394" wp14:editId="0C244317">
            <wp:extent cx="3968805" cy="25239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72042" cy="2525964"/>
                    </a:xfrm>
                    <a:prstGeom prst="rect">
                      <a:avLst/>
                    </a:prstGeom>
                  </pic:spPr>
                </pic:pic>
              </a:graphicData>
            </a:graphic>
          </wp:inline>
        </w:drawing>
      </w:r>
    </w:p>
    <w:p w14:paraId="215ADED6" w14:textId="77777777" w:rsidR="004C06F4" w:rsidRDefault="004C06F4" w:rsidP="004C06F4">
      <w:pPr>
        <w:pStyle w:val="Prrafodelista"/>
        <w:jc w:val="both"/>
      </w:pPr>
    </w:p>
    <w:p w14:paraId="20D4D773" w14:textId="205A1891" w:rsidR="004C06F4" w:rsidRDefault="004C06F4" w:rsidP="004C06F4">
      <w:pPr>
        <w:pStyle w:val="Prrafodelista"/>
        <w:jc w:val="both"/>
      </w:pPr>
    </w:p>
    <w:p w14:paraId="3B6D3896" w14:textId="68209806" w:rsidR="004C06F4" w:rsidRDefault="004C06F4" w:rsidP="004C06F4">
      <w:pPr>
        <w:pStyle w:val="Prrafodelista"/>
        <w:jc w:val="both"/>
      </w:pPr>
    </w:p>
    <w:p w14:paraId="45750D99" w14:textId="3697843E" w:rsidR="004C06F4" w:rsidRDefault="004C06F4" w:rsidP="004C06F4">
      <w:pPr>
        <w:pStyle w:val="Prrafodelista"/>
        <w:jc w:val="both"/>
      </w:pPr>
    </w:p>
    <w:p w14:paraId="6DB91A4F" w14:textId="27ADBA1C" w:rsidR="004C06F4" w:rsidRDefault="004C06F4" w:rsidP="004C06F4">
      <w:pPr>
        <w:pStyle w:val="Prrafodelista"/>
        <w:jc w:val="both"/>
      </w:pPr>
      <w:r>
        <w:rPr>
          <w:noProof/>
        </w:rPr>
        <w:drawing>
          <wp:inline distT="0" distB="0" distL="0" distR="0" wp14:anchorId="4EC98E93" wp14:editId="256F8568">
            <wp:extent cx="5400040" cy="3954145"/>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954145"/>
                    </a:xfrm>
                    <a:prstGeom prst="rect">
                      <a:avLst/>
                    </a:prstGeom>
                  </pic:spPr>
                </pic:pic>
              </a:graphicData>
            </a:graphic>
          </wp:inline>
        </w:drawing>
      </w:r>
    </w:p>
    <w:p w14:paraId="54AF180D" w14:textId="5C3A82C3" w:rsidR="004C06F4" w:rsidRDefault="004C06F4" w:rsidP="004C06F4">
      <w:pPr>
        <w:pStyle w:val="Prrafodelista"/>
        <w:jc w:val="both"/>
      </w:pPr>
    </w:p>
    <w:p w14:paraId="77FFD866" w14:textId="65BE63EB" w:rsidR="00695E66" w:rsidRPr="00AA49BC" w:rsidRDefault="00695E66" w:rsidP="00695E66">
      <w:pPr>
        <w:jc w:val="both"/>
        <w:rPr>
          <w:b/>
          <w:bCs/>
        </w:rPr>
      </w:pPr>
      <w:r w:rsidRPr="00AA49BC">
        <w:rPr>
          <w:b/>
          <w:u w:val="single"/>
        </w:rPr>
        <w:t>Ejercicio 5 (20 puntos, 4 c/u)</w:t>
      </w:r>
    </w:p>
    <w:p w14:paraId="0B1E0753" w14:textId="5B7EF0E5" w:rsidR="00E16578" w:rsidRPr="00695E66" w:rsidRDefault="00695E66" w:rsidP="00695E66">
      <w:pPr>
        <w:rPr>
          <w:u w:val="single"/>
        </w:rPr>
      </w:pPr>
      <w:r>
        <w:rPr>
          <w:u w:val="single"/>
        </w:rPr>
        <w:t>Actividad grupal</w:t>
      </w:r>
    </w:p>
    <w:p w14:paraId="4C22EA3C" w14:textId="77777777" w:rsidR="00AA49BC" w:rsidRDefault="00AA49BC" w:rsidP="00695E66">
      <w:pPr>
        <w:jc w:val="both"/>
      </w:pPr>
    </w:p>
    <w:p w14:paraId="2E5A0088" w14:textId="67402B94" w:rsidR="00E16578" w:rsidRDefault="009D300C" w:rsidP="00695E66">
      <w:pPr>
        <w:jc w:val="both"/>
      </w:pPr>
      <w:r>
        <w:t>E</w:t>
      </w:r>
      <w:r w:rsidR="0066485A">
        <w:t>n 1</w:t>
      </w:r>
      <w:r>
        <w:t>6</w:t>
      </w:r>
      <w:r w:rsidR="0066485A">
        <w:t xml:space="preserve">72, cuando el ejército de Luis XIV se aproxima a Ámsterdam, los mercaderes corrieron a sacar su riqueza del banco. Sin embargo, “todos los que pidieron su dinero lo recibieron en pago y al ver lo que pasaba prefirieron dejarlo. Como se observaría muchas veces en el futuro, mucha gente que necesita </w:t>
      </w:r>
      <w:r w:rsidR="0066485A">
        <w:lastRenderedPageBreak/>
        <w:t xml:space="preserve">desesperadamente su dinero del banco deja de necesitarlo cuando está segura de que lo tiene a su </w:t>
      </w:r>
      <w:r>
        <w:t>disposición” …</w:t>
      </w:r>
      <w:r w:rsidR="0066485A">
        <w:t xml:space="preserve"> Con el tiempo, las cosas tomaron un rumbo peor. Siempre había existido una franca camaradería entre el alcalde y los miembros del Senado de la ciudad de </w:t>
      </w:r>
      <w:r>
        <w:t>Ámsterdam</w:t>
      </w:r>
      <w:r w:rsidR="0066485A">
        <w:t>, que, más que incidentalmente, poseían el banco, y los directores de la Compañía Holandesa de las Indias Orientales. Con frecuencia, eran las mismas personas. En el siglo XVI, la compañía había sido una empresa extraordinariamente sólida, aunque a menudo necesitaba efectivo a corto plazo para equipar sus barcos o para esperar el regreso de éstos. El banco empezó a otorgar estos préstamos, pasándolos de los fondos en depósito a las cuentas de otros. Era el primer paso hacia lo que, para los bancos comerciales modernos, es la operación más ortodoxa. Entonces, a finales del siglo XVII, la Compañía de las Indias Orientales empezó a flaquear. Sus déficits y sus deudas aumentaron, y, en el siglo XVIII, las cosas fueron de mal en peor. En 1780, la guerra con Inglaterra trajo consigo mayores pérdidas de barcos y de mercancías y el banco se demoró más en sus pagos. Incluso el Gobierno de la ciudad empezó a pedirle préstamos. Ahora, si todos los depositarios acudiesen simultáneamente a buscar su dinero, no habría manera de complacerlos a todos. Parte del dinero habría salido de allí, en préstamos no reintegrados o incluso incobrables, hechos a la compañía o a la ciudad. Anteriormente, los mercaderes, aceptando pagos por artículos o en liquidación de deudas, habían tomado depósitos con prima, prefiriéndolos a una moneda dudosa que era la alternativa. Ahora, sospechando dificultades en el banco, aceptaban el pago sólo</w:t>
      </w:r>
      <w:r>
        <w:t xml:space="preserve"> por transferencia de un depósito bancario, mediante descuento. Hasta que el banco empezó a limitar la cantidad de monedas que podían extraerse o transferirse a otro banco. La negativa o la imposibilidad de reintegrar los depósitos en dinero sería, en tiempos venideros, señal infalible de que un banco estaba en dificultades, de que, aun pudiendo explicarse su actitud, el final no estaba lejos. Para el Banco de Ámsterdam, este final llegó en 1819. Después de poco más de dos siglos de servicios tuvo que liquidar sus negocios (Galbraith, 1975, pp. 25-6).</w:t>
      </w:r>
    </w:p>
    <w:p w14:paraId="1CFE746C" w14:textId="6DB469A7" w:rsidR="009D300C" w:rsidRDefault="009D300C" w:rsidP="00695E66">
      <w:pPr>
        <w:pStyle w:val="Prrafodelista"/>
        <w:numPr>
          <w:ilvl w:val="0"/>
          <w:numId w:val="7"/>
        </w:numPr>
        <w:jc w:val="both"/>
      </w:pPr>
      <w:r>
        <w:t xml:space="preserve">Establezca el balance del banco de </w:t>
      </w:r>
      <w:r w:rsidR="00672064">
        <w:t>Ámsterdam</w:t>
      </w:r>
      <w:r>
        <w:t xml:space="preserve"> antes y después del siglo XVIII</w:t>
      </w:r>
    </w:p>
    <w:p w14:paraId="257114DB" w14:textId="008CBA50" w:rsidR="009D300C" w:rsidRDefault="009D300C" w:rsidP="00695E66">
      <w:pPr>
        <w:pStyle w:val="Prrafodelista"/>
        <w:numPr>
          <w:ilvl w:val="0"/>
          <w:numId w:val="7"/>
        </w:numPr>
        <w:jc w:val="both"/>
      </w:pPr>
      <w:r>
        <w:t xml:space="preserve">¿Por qué los ahorristas dejaron sus dineros en 1672 y por qué los sacarían luego de 1780? </w:t>
      </w:r>
    </w:p>
    <w:p w14:paraId="459E520A" w14:textId="201D2815" w:rsidR="00A06576" w:rsidRDefault="009D300C" w:rsidP="00695E66">
      <w:pPr>
        <w:pStyle w:val="Prrafodelista"/>
        <w:numPr>
          <w:ilvl w:val="0"/>
          <w:numId w:val="7"/>
        </w:numPr>
        <w:jc w:val="both"/>
      </w:pPr>
      <w:r>
        <w:t xml:space="preserve">Si la oferta monetaria es igual a 1250$, de los cuales 250 son efectivo en manos del público, y las reservas bancarias son iguales a 100, ¿Cuál es el coeficiente deseado de reservas? </w:t>
      </w:r>
    </w:p>
    <w:p w14:paraId="19977929" w14:textId="77777777" w:rsidR="00A06576" w:rsidRDefault="00A06576" w:rsidP="00695E66">
      <w:pPr>
        <w:pStyle w:val="Prrafodelista"/>
        <w:jc w:val="both"/>
      </w:pPr>
    </w:p>
    <w:p w14:paraId="6ACE762D" w14:textId="07353ACB" w:rsidR="00A06576" w:rsidRPr="00695E66" w:rsidRDefault="00A06576" w:rsidP="00695E66">
      <w:pPr>
        <w:rPr>
          <w:u w:val="single"/>
        </w:rPr>
      </w:pPr>
      <w:r w:rsidRPr="00695E66">
        <w:rPr>
          <w:u w:val="single"/>
        </w:rPr>
        <w:t xml:space="preserve">Actividad individual </w:t>
      </w:r>
    </w:p>
    <w:p w14:paraId="70D080F9" w14:textId="77777777" w:rsidR="00A06576" w:rsidRDefault="00A06576" w:rsidP="00695E66">
      <w:pPr>
        <w:pStyle w:val="Prrafodelista"/>
        <w:jc w:val="both"/>
      </w:pPr>
    </w:p>
    <w:p w14:paraId="7B74EC20" w14:textId="630FD0F7" w:rsidR="00A06576" w:rsidRDefault="00A06576" w:rsidP="00695E66">
      <w:pPr>
        <w:pStyle w:val="Prrafodelista"/>
        <w:numPr>
          <w:ilvl w:val="0"/>
          <w:numId w:val="7"/>
        </w:numPr>
        <w:jc w:val="both"/>
      </w:pPr>
      <w:r>
        <w:t>Al establecer el banco un mínimo para reserva, ¿cómo afecta ello la expansión secundaria del dinero? Dé un ejemplo considerando un encaje del 25%</w:t>
      </w:r>
    </w:p>
    <w:p w14:paraId="5474CBF9" w14:textId="77777777" w:rsidR="00A06576" w:rsidRDefault="009D300C" w:rsidP="00695E66">
      <w:pPr>
        <w:pStyle w:val="Prrafodelista"/>
        <w:numPr>
          <w:ilvl w:val="0"/>
          <w:numId w:val="7"/>
        </w:numPr>
        <w:jc w:val="both"/>
      </w:pPr>
      <w:r>
        <w:t xml:space="preserve">Explique por qué el multiplicador del dinero generalmente es mayor a 1. ¿En qué caso especial sería igual a 1? </w:t>
      </w:r>
    </w:p>
    <w:p w14:paraId="022256E9" w14:textId="55CD112E" w:rsidR="009D300C" w:rsidRPr="0066485A" w:rsidRDefault="009D300C" w:rsidP="00695E66">
      <w:pPr>
        <w:pStyle w:val="Prrafodelista"/>
        <w:jc w:val="both"/>
      </w:pPr>
    </w:p>
    <w:sectPr w:rsidR="009D300C" w:rsidRPr="0066485A" w:rsidSect="00FA0E1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514B" w14:textId="77777777" w:rsidR="00A96416" w:rsidRDefault="00A96416" w:rsidP="00E16578">
      <w:pPr>
        <w:spacing w:after="0" w:line="240" w:lineRule="auto"/>
      </w:pPr>
      <w:r>
        <w:separator/>
      </w:r>
    </w:p>
  </w:endnote>
  <w:endnote w:type="continuationSeparator" w:id="0">
    <w:p w14:paraId="1B7C7757" w14:textId="77777777" w:rsidR="00A96416" w:rsidRDefault="00A96416" w:rsidP="00E1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5B5F2" w14:textId="77777777" w:rsidR="00A96416" w:rsidRDefault="00A96416" w:rsidP="00E16578">
      <w:pPr>
        <w:spacing w:after="0" w:line="240" w:lineRule="auto"/>
      </w:pPr>
      <w:r>
        <w:separator/>
      </w:r>
    </w:p>
  </w:footnote>
  <w:footnote w:type="continuationSeparator" w:id="0">
    <w:p w14:paraId="345E5876" w14:textId="77777777" w:rsidR="00A96416" w:rsidRDefault="00A96416" w:rsidP="00E1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6D1F" w14:textId="77777777" w:rsidR="00E16578" w:rsidRPr="00E16578" w:rsidRDefault="00E16578" w:rsidP="00E16578">
    <w:pPr>
      <w:tabs>
        <w:tab w:val="center" w:pos="4252"/>
        <w:tab w:val="right" w:pos="8504"/>
      </w:tabs>
      <w:spacing w:after="0" w:line="240" w:lineRule="auto"/>
      <w:jc w:val="center"/>
      <w:rPr>
        <w:b/>
        <w:bCs/>
        <w:sz w:val="20"/>
      </w:rPr>
    </w:pPr>
    <w:r w:rsidRPr="00E16578">
      <w:rPr>
        <w:b/>
        <w:bCs/>
        <w:noProof/>
        <w:sz w:val="20"/>
        <w:lang w:eastAsia="es-AR"/>
      </w:rPr>
      <w:drawing>
        <wp:anchor distT="0" distB="0" distL="0" distR="114935" simplePos="0" relativeHeight="251659264" behindDoc="0" locked="0" layoutInCell="1" allowOverlap="1" wp14:anchorId="65594622" wp14:editId="2CE46FC7">
          <wp:simplePos x="0" y="0"/>
          <wp:positionH relativeFrom="leftMargin">
            <wp:posOffset>646430</wp:posOffset>
          </wp:positionH>
          <wp:positionV relativeFrom="paragraph">
            <wp:posOffset>-107315</wp:posOffset>
          </wp:positionV>
          <wp:extent cx="455930" cy="447675"/>
          <wp:effectExtent l="0" t="0" r="1270" b="9525"/>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455930" cy="447675"/>
                  </a:xfrm>
                  <a:prstGeom prst="rect">
                    <a:avLst/>
                  </a:prstGeom>
                  <a:solidFill>
                    <a:srgbClr val="FFFFFF"/>
                  </a:solidFill>
                  <a:ln w="9525">
                    <a:noFill/>
                    <a:miter lim="800000"/>
                    <a:headEnd/>
                    <a:tailEnd/>
                  </a:ln>
                </pic:spPr>
              </pic:pic>
            </a:graphicData>
          </a:graphic>
        </wp:anchor>
      </w:drawing>
    </w:r>
    <w:r w:rsidRPr="00E16578">
      <w:rPr>
        <w:b/>
        <w:bCs/>
        <w:sz w:val="20"/>
      </w:rPr>
      <w:t>UNIVERSIDAD NACIONAL DEL SUR – DEPARTAMENTO DE ECONOMIA</w:t>
    </w:r>
  </w:p>
  <w:p w14:paraId="6461FED9" w14:textId="77777777" w:rsidR="00E16578" w:rsidRPr="00E16578" w:rsidRDefault="00E16578" w:rsidP="00E16578">
    <w:pPr>
      <w:tabs>
        <w:tab w:val="center" w:pos="4252"/>
        <w:tab w:val="right" w:pos="8504"/>
      </w:tabs>
      <w:spacing w:after="0" w:line="240" w:lineRule="auto"/>
      <w:jc w:val="center"/>
      <w:rPr>
        <w:b/>
        <w:bCs/>
        <w:sz w:val="20"/>
      </w:rPr>
    </w:pPr>
    <w:r w:rsidRPr="00E16578">
      <w:rPr>
        <w:b/>
        <w:bCs/>
        <w:sz w:val="20"/>
      </w:rPr>
      <w:t xml:space="preserve"> Lic. en Historia – Lic. en Geografía </w:t>
    </w:r>
  </w:p>
  <w:p w14:paraId="1E7ABAB4" w14:textId="77777777" w:rsidR="00E16578" w:rsidRPr="00E16578" w:rsidRDefault="00E16578" w:rsidP="00E16578">
    <w:pPr>
      <w:tabs>
        <w:tab w:val="center" w:pos="4252"/>
        <w:tab w:val="right" w:pos="8504"/>
      </w:tabs>
      <w:spacing w:after="0" w:line="240" w:lineRule="auto"/>
      <w:jc w:val="center"/>
      <w:rPr>
        <w:sz w:val="20"/>
      </w:rPr>
    </w:pPr>
    <w:r w:rsidRPr="00E16578">
      <w:rPr>
        <w:b/>
        <w:bCs/>
        <w:sz w:val="20"/>
      </w:rPr>
      <w:t>INTRODUCCIÓN A LA ECONOMIA</w:t>
    </w:r>
  </w:p>
  <w:p w14:paraId="7DF14BFF" w14:textId="77777777" w:rsidR="00E16578" w:rsidRDefault="00E165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34841"/>
    <w:multiLevelType w:val="hybridMultilevel"/>
    <w:tmpl w:val="C8FCF7B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11B2FB2"/>
    <w:multiLevelType w:val="hybridMultilevel"/>
    <w:tmpl w:val="76D2E36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B6A2C48"/>
    <w:multiLevelType w:val="hybridMultilevel"/>
    <w:tmpl w:val="A54E1A8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193017E"/>
    <w:multiLevelType w:val="hybridMultilevel"/>
    <w:tmpl w:val="9E76AFAC"/>
    <w:lvl w:ilvl="0" w:tplc="2C0A0017">
      <w:start w:val="1"/>
      <w:numFmt w:val="lowerLetter"/>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4" w15:restartNumberingAfterBreak="0">
    <w:nsid w:val="3D634BA2"/>
    <w:multiLevelType w:val="hybridMultilevel"/>
    <w:tmpl w:val="CC6CEE2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2017027"/>
    <w:multiLevelType w:val="hybridMultilevel"/>
    <w:tmpl w:val="68E8036C"/>
    <w:lvl w:ilvl="0" w:tplc="73F4EF9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4710060C"/>
    <w:multiLevelType w:val="hybridMultilevel"/>
    <w:tmpl w:val="442E05D4"/>
    <w:lvl w:ilvl="0" w:tplc="2C0A0017">
      <w:start w:val="1"/>
      <w:numFmt w:val="lowerLetter"/>
      <w:lvlText w:val="%1)"/>
      <w:lvlJc w:val="left"/>
      <w:pPr>
        <w:ind w:left="1342" w:hanging="360"/>
      </w:pPr>
    </w:lvl>
    <w:lvl w:ilvl="1" w:tplc="2C0A0019" w:tentative="1">
      <w:start w:val="1"/>
      <w:numFmt w:val="lowerLetter"/>
      <w:lvlText w:val="%2."/>
      <w:lvlJc w:val="left"/>
      <w:pPr>
        <w:ind w:left="2062" w:hanging="360"/>
      </w:pPr>
    </w:lvl>
    <w:lvl w:ilvl="2" w:tplc="2C0A001B" w:tentative="1">
      <w:start w:val="1"/>
      <w:numFmt w:val="lowerRoman"/>
      <w:lvlText w:val="%3."/>
      <w:lvlJc w:val="right"/>
      <w:pPr>
        <w:ind w:left="2782" w:hanging="180"/>
      </w:pPr>
    </w:lvl>
    <w:lvl w:ilvl="3" w:tplc="2C0A000F" w:tentative="1">
      <w:start w:val="1"/>
      <w:numFmt w:val="decimal"/>
      <w:lvlText w:val="%4."/>
      <w:lvlJc w:val="left"/>
      <w:pPr>
        <w:ind w:left="3502" w:hanging="360"/>
      </w:pPr>
    </w:lvl>
    <w:lvl w:ilvl="4" w:tplc="2C0A0019" w:tentative="1">
      <w:start w:val="1"/>
      <w:numFmt w:val="lowerLetter"/>
      <w:lvlText w:val="%5."/>
      <w:lvlJc w:val="left"/>
      <w:pPr>
        <w:ind w:left="4222" w:hanging="360"/>
      </w:pPr>
    </w:lvl>
    <w:lvl w:ilvl="5" w:tplc="2C0A001B" w:tentative="1">
      <w:start w:val="1"/>
      <w:numFmt w:val="lowerRoman"/>
      <w:lvlText w:val="%6."/>
      <w:lvlJc w:val="right"/>
      <w:pPr>
        <w:ind w:left="4942" w:hanging="180"/>
      </w:pPr>
    </w:lvl>
    <w:lvl w:ilvl="6" w:tplc="2C0A000F" w:tentative="1">
      <w:start w:val="1"/>
      <w:numFmt w:val="decimal"/>
      <w:lvlText w:val="%7."/>
      <w:lvlJc w:val="left"/>
      <w:pPr>
        <w:ind w:left="5662" w:hanging="360"/>
      </w:pPr>
    </w:lvl>
    <w:lvl w:ilvl="7" w:tplc="2C0A0019" w:tentative="1">
      <w:start w:val="1"/>
      <w:numFmt w:val="lowerLetter"/>
      <w:lvlText w:val="%8."/>
      <w:lvlJc w:val="left"/>
      <w:pPr>
        <w:ind w:left="6382" w:hanging="360"/>
      </w:pPr>
    </w:lvl>
    <w:lvl w:ilvl="8" w:tplc="2C0A001B" w:tentative="1">
      <w:start w:val="1"/>
      <w:numFmt w:val="lowerRoman"/>
      <w:lvlText w:val="%9."/>
      <w:lvlJc w:val="right"/>
      <w:pPr>
        <w:ind w:left="7102" w:hanging="180"/>
      </w:pPr>
    </w:lvl>
  </w:abstractNum>
  <w:abstractNum w:abstractNumId="7" w15:restartNumberingAfterBreak="0">
    <w:nsid w:val="5466187F"/>
    <w:multiLevelType w:val="hybridMultilevel"/>
    <w:tmpl w:val="511AB57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5AD2478"/>
    <w:multiLevelType w:val="hybridMultilevel"/>
    <w:tmpl w:val="95A0C24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13F74DE"/>
    <w:multiLevelType w:val="hybridMultilevel"/>
    <w:tmpl w:val="4000B71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5636301"/>
    <w:multiLevelType w:val="hybridMultilevel"/>
    <w:tmpl w:val="F3B861B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9566464"/>
    <w:multiLevelType w:val="hybridMultilevel"/>
    <w:tmpl w:val="D23CEA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B1C5409"/>
    <w:multiLevelType w:val="hybridMultilevel"/>
    <w:tmpl w:val="DD0CC2C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D044E0C"/>
    <w:multiLevelType w:val="hybridMultilevel"/>
    <w:tmpl w:val="B54CB52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9"/>
  </w:num>
  <w:num w:numId="5">
    <w:abstractNumId w:val="8"/>
  </w:num>
  <w:num w:numId="6">
    <w:abstractNumId w:val="7"/>
  </w:num>
  <w:num w:numId="7">
    <w:abstractNumId w:val="1"/>
  </w:num>
  <w:num w:numId="8">
    <w:abstractNumId w:val="6"/>
  </w:num>
  <w:num w:numId="9">
    <w:abstractNumId w:val="3"/>
  </w:num>
  <w:num w:numId="10">
    <w:abstractNumId w:val="2"/>
  </w:num>
  <w:num w:numId="11">
    <w:abstractNumId w:val="11"/>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578"/>
    <w:rsid w:val="00435562"/>
    <w:rsid w:val="00491D6C"/>
    <w:rsid w:val="004C06F4"/>
    <w:rsid w:val="0066485A"/>
    <w:rsid w:val="00672064"/>
    <w:rsid w:val="00695E66"/>
    <w:rsid w:val="00774D9C"/>
    <w:rsid w:val="007B2DAB"/>
    <w:rsid w:val="0081046C"/>
    <w:rsid w:val="00832505"/>
    <w:rsid w:val="009D300C"/>
    <w:rsid w:val="00A06576"/>
    <w:rsid w:val="00A14BBE"/>
    <w:rsid w:val="00A96416"/>
    <w:rsid w:val="00AA49BC"/>
    <w:rsid w:val="00C10814"/>
    <w:rsid w:val="00C858E3"/>
    <w:rsid w:val="00DE7674"/>
    <w:rsid w:val="00E16578"/>
    <w:rsid w:val="00FA0E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DA42"/>
  <w15:docId w15:val="{2188263F-6E9C-4718-BEA4-79DC06B8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s-AR" w:eastAsia="en-US" w:bidi="ar-SA"/>
      </w:rPr>
    </w:rPrDefault>
    <w:pPrDefault>
      <w:pPr>
        <w:spacing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afterAutospacing="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5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6578"/>
  </w:style>
  <w:style w:type="paragraph" w:styleId="Piedepgina">
    <w:name w:val="footer"/>
    <w:basedOn w:val="Normal"/>
    <w:link w:val="PiedepginaCar"/>
    <w:uiPriority w:val="99"/>
    <w:unhideWhenUsed/>
    <w:rsid w:val="00E165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6578"/>
  </w:style>
  <w:style w:type="table" w:styleId="Tablaconcuadrcula">
    <w:name w:val="Table Grid"/>
    <w:basedOn w:val="Tablanormal"/>
    <w:uiPriority w:val="39"/>
    <w:rsid w:val="00E1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578"/>
    <w:pPr>
      <w:ind w:left="720"/>
      <w:contextualSpacing/>
    </w:pPr>
  </w:style>
  <w:style w:type="paragraph" w:styleId="Textodeglobo">
    <w:name w:val="Balloon Text"/>
    <w:basedOn w:val="Normal"/>
    <w:link w:val="TextodegloboCar"/>
    <w:uiPriority w:val="99"/>
    <w:semiHidden/>
    <w:unhideWhenUsed/>
    <w:rsid w:val="008104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Gabriela Poinsot</dc:creator>
  <cp:lastModifiedBy>Flavia Gabriela Poinsot</cp:lastModifiedBy>
  <cp:revision>6</cp:revision>
  <dcterms:created xsi:type="dcterms:W3CDTF">2020-12-02T13:29:00Z</dcterms:created>
  <dcterms:modified xsi:type="dcterms:W3CDTF">2020-12-03T16:33:00Z</dcterms:modified>
</cp:coreProperties>
</file>